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ayout w:type="fixed"/>
        <w:tblLook w:val="0000"/>
      </w:tblPr>
      <w:tblGrid>
        <w:gridCol w:w="6409"/>
        <w:gridCol w:w="1263"/>
        <w:gridCol w:w="5920"/>
      </w:tblGrid>
      <w:tr w:rsidR="00BB6E6E">
        <w:trPr>
          <w:cantSplit/>
        </w:trPr>
        <w:tc>
          <w:tcPr>
            <w:tcW w:w="6409" w:type="dxa"/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lang w:val="ru-RU"/>
              </w:rPr>
            </w:pPr>
          </w:p>
          <w:p w:rsidR="00BB6E6E" w:rsidRDefault="00BB6E6E">
            <w:pPr>
              <w:keepNext/>
              <w:jc w:val="center"/>
              <w:rPr>
                <w:lang w:val="ru-RU"/>
              </w:rPr>
            </w:pPr>
          </w:p>
          <w:p w:rsidR="00BB6E6E" w:rsidRDefault="00BB6E6E">
            <w:pPr>
              <w:pStyle w:val="1"/>
              <w:ind w:left="0" w:firstLine="3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СОГЛАСОВАНО: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Начальник отдела по делам ГО и ЧС Администрации Обоянского района 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 Курской области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_____________В.Н. Долгов</w:t>
            </w:r>
          </w:p>
          <w:p w:rsidR="00BB6E6E" w:rsidRDefault="00BB6E6E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B6E6E" w:rsidRDefault="00BB6E6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«____» _____________  201__ г.</w:t>
            </w:r>
          </w:p>
        </w:tc>
        <w:tc>
          <w:tcPr>
            <w:tcW w:w="1263" w:type="dxa"/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BB6E6E" w:rsidRDefault="00BB6E6E">
            <w:pPr>
              <w:keepNext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5920" w:type="dxa"/>
            <w:shd w:val="clear" w:color="auto" w:fill="auto"/>
          </w:tcPr>
          <w:p w:rsidR="00BB6E6E" w:rsidRDefault="00BB6E6E">
            <w:pPr>
              <w:pStyle w:val="a7"/>
              <w:keepNext/>
              <w:snapToGrid w:val="0"/>
              <w:ind w:hanging="1"/>
              <w:rPr>
                <w:b w:val="0"/>
              </w:rPr>
            </w:pP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</w:p>
          <w:p w:rsidR="00BB6E6E" w:rsidRDefault="00BB6E6E">
            <w:pPr>
              <w:pStyle w:val="a7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УТВЕРЖДЕН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постановлением Администрации </w:t>
            </w:r>
            <w:proofErr w:type="spellStart"/>
            <w:r w:rsidR="00D203B9">
              <w:rPr>
                <w:b w:val="0"/>
                <w:color w:val="000000"/>
              </w:rPr>
              <w:t>Рыбино-Будского</w:t>
            </w:r>
            <w:proofErr w:type="spellEnd"/>
            <w:r>
              <w:rPr>
                <w:b w:val="0"/>
                <w:color w:val="000000"/>
              </w:rPr>
              <w:t xml:space="preserve">  сельсовета</w:t>
            </w:r>
          </w:p>
          <w:p w:rsidR="00BB6E6E" w:rsidRDefault="00BB6E6E">
            <w:pPr>
              <w:pStyle w:val="a7"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Обоянского района  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от «</w:t>
            </w:r>
            <w:r>
              <w:rPr>
                <w:b w:val="0"/>
                <w:u w:val="single"/>
              </w:rPr>
              <w:t xml:space="preserve"> </w:t>
            </w:r>
            <w:r w:rsidR="00B86D78">
              <w:rPr>
                <w:b w:val="0"/>
                <w:u w:val="single"/>
              </w:rPr>
              <w:t>__</w:t>
            </w:r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 xml:space="preserve">» </w:t>
            </w:r>
            <w:r w:rsidR="00B86D78">
              <w:rPr>
                <w:b w:val="0"/>
                <w:u w:val="single"/>
              </w:rPr>
              <w:t>_________</w:t>
            </w:r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201</w:t>
            </w:r>
            <w:r w:rsidR="00B86D78">
              <w:rPr>
                <w:b w:val="0"/>
                <w:u w:val="single"/>
              </w:rPr>
              <w:t>_</w:t>
            </w:r>
            <w:r>
              <w:rPr>
                <w:b w:val="0"/>
                <w:u w:val="single"/>
              </w:rPr>
              <w:t xml:space="preserve"> г.</w:t>
            </w:r>
            <w:r>
              <w:rPr>
                <w:b w:val="0"/>
              </w:rPr>
              <w:t xml:space="preserve"> 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  <w:u w:val="single"/>
              </w:rPr>
            </w:pPr>
            <w:r>
              <w:rPr>
                <w:b w:val="0"/>
              </w:rPr>
              <w:t xml:space="preserve">№ </w:t>
            </w:r>
            <w:r w:rsidR="00B86D78">
              <w:rPr>
                <w:b w:val="0"/>
                <w:u w:val="single"/>
              </w:rPr>
              <w:t>___</w:t>
            </w:r>
          </w:p>
          <w:p w:rsidR="00BB6E6E" w:rsidRDefault="00BB6E6E">
            <w:pPr>
              <w:pStyle w:val="a7"/>
              <w:keepNext/>
              <w:ind w:hanging="1"/>
              <w:rPr>
                <w:b w:val="0"/>
                <w:vertAlign w:val="superscript"/>
              </w:rPr>
            </w:pPr>
          </w:p>
          <w:p w:rsidR="00BB6E6E" w:rsidRDefault="00BB6E6E">
            <w:pPr>
              <w:pStyle w:val="a7"/>
              <w:keepNext/>
              <w:rPr>
                <w:b w:val="0"/>
              </w:rPr>
            </w:pPr>
          </w:p>
          <w:p w:rsidR="00BB6E6E" w:rsidRDefault="00BB6E6E">
            <w:pPr>
              <w:pStyle w:val="a7"/>
              <w:keepNext/>
              <w:rPr>
                <w:b w:val="0"/>
              </w:rPr>
            </w:pPr>
          </w:p>
        </w:tc>
      </w:tr>
    </w:tbl>
    <w:p w:rsidR="00BB6E6E" w:rsidRDefault="00BB6E6E">
      <w:pPr>
        <w:pStyle w:val="15"/>
      </w:pPr>
    </w:p>
    <w:p w:rsidR="00BB6E6E" w:rsidRDefault="00BB6E6E">
      <w:pPr>
        <w:keepNext/>
        <w:ind w:left="6096" w:right="122"/>
        <w:jc w:val="center"/>
        <w:rPr>
          <w:b/>
          <w:bCs/>
          <w:sz w:val="32"/>
          <w:lang w:val="ru-RU"/>
        </w:rPr>
      </w:pPr>
    </w:p>
    <w:p w:rsidR="00BB6E6E" w:rsidRDefault="00BB6E6E">
      <w:pPr>
        <w:pStyle w:val="14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ПЛАН</w:t>
      </w:r>
    </w:p>
    <w:p w:rsidR="00BB6E6E" w:rsidRDefault="00BB6E6E">
      <w:pPr>
        <w:pStyle w:val="14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основных мероприятий  </w:t>
      </w:r>
      <w:r>
        <w:rPr>
          <w:bCs/>
          <w:caps w:val="0"/>
          <w:color w:val="000000"/>
          <w:sz w:val="32"/>
        </w:rPr>
        <w:t xml:space="preserve">Администрации </w:t>
      </w:r>
      <w:proofErr w:type="spellStart"/>
      <w:r w:rsidR="00D203B9">
        <w:rPr>
          <w:bCs/>
          <w:caps w:val="0"/>
          <w:color w:val="000000"/>
          <w:sz w:val="32"/>
        </w:rPr>
        <w:t>Рыбино-Будского</w:t>
      </w:r>
      <w:proofErr w:type="spellEnd"/>
      <w:r>
        <w:rPr>
          <w:bCs/>
          <w:caps w:val="0"/>
          <w:color w:val="000000"/>
          <w:sz w:val="32"/>
        </w:rPr>
        <w:t xml:space="preserve">  сельсовета</w:t>
      </w:r>
      <w:r>
        <w:rPr>
          <w:bCs/>
          <w:caps w:val="0"/>
          <w:sz w:val="32"/>
        </w:rPr>
        <w:t xml:space="preserve"> </w:t>
      </w:r>
      <w:proofErr w:type="spellStart"/>
      <w:r>
        <w:rPr>
          <w:bCs/>
          <w:caps w:val="0"/>
          <w:sz w:val="32"/>
        </w:rPr>
        <w:t>Обоянского</w:t>
      </w:r>
      <w:proofErr w:type="spellEnd"/>
      <w:r>
        <w:rPr>
          <w:bCs/>
          <w:caps w:val="0"/>
          <w:sz w:val="32"/>
        </w:rPr>
        <w:t xml:space="preserve"> района </w:t>
      </w:r>
    </w:p>
    <w:p w:rsidR="00BB6E6E" w:rsidRDefault="00BB6E6E">
      <w:pPr>
        <w:pStyle w:val="14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в области </w:t>
      </w:r>
      <w:r w:rsidR="0052765E" w:rsidRPr="0052765E">
        <w:rPr>
          <w:bCs/>
          <w:caps w:val="0"/>
          <w:color w:val="00B050"/>
          <w:sz w:val="32"/>
        </w:rPr>
        <w:t>гражданской обороны</w:t>
      </w:r>
      <w:r w:rsidR="0052765E">
        <w:rPr>
          <w:bCs/>
          <w:caps w:val="0"/>
          <w:sz w:val="32"/>
        </w:rPr>
        <w:t xml:space="preserve">, </w:t>
      </w:r>
      <w:r>
        <w:rPr>
          <w:bCs/>
          <w:caps w:val="0"/>
          <w:sz w:val="32"/>
        </w:rPr>
        <w:t>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BB6E6E" w:rsidRDefault="00BB6E6E">
      <w:pPr>
        <w:pStyle w:val="14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на 201</w:t>
      </w:r>
      <w:r w:rsidR="0052765E">
        <w:rPr>
          <w:bCs/>
          <w:caps w:val="0"/>
          <w:sz w:val="32"/>
        </w:rPr>
        <w:t>8</w:t>
      </w:r>
      <w:r>
        <w:rPr>
          <w:bCs/>
          <w:caps w:val="0"/>
          <w:sz w:val="32"/>
        </w:rPr>
        <w:t xml:space="preserve"> год</w:t>
      </w:r>
    </w:p>
    <w:p w:rsidR="00BB6E6E" w:rsidRDefault="00BB6E6E">
      <w:pPr>
        <w:pStyle w:val="14"/>
        <w:ind w:left="284" w:right="538"/>
        <w:rPr>
          <w:sz w:val="32"/>
        </w:rPr>
      </w:pPr>
    </w:p>
    <w:p w:rsidR="00BB6E6E" w:rsidRDefault="00BB6E6E">
      <w:pPr>
        <w:pStyle w:val="14"/>
        <w:ind w:left="0" w:right="-11"/>
        <w:jc w:val="center"/>
        <w:rPr>
          <w:sz w:val="32"/>
        </w:rPr>
      </w:pPr>
    </w:p>
    <w:p w:rsidR="00BB6E6E" w:rsidRDefault="00BB6E6E">
      <w:pPr>
        <w:pStyle w:val="14"/>
        <w:ind w:left="0" w:right="-11"/>
        <w:jc w:val="center"/>
        <w:rPr>
          <w:sz w:val="32"/>
        </w:rPr>
      </w:pPr>
    </w:p>
    <w:p w:rsidR="00BB6E6E" w:rsidRDefault="00BB6E6E">
      <w:pPr>
        <w:keepNext/>
        <w:jc w:val="center"/>
        <w:rPr>
          <w:sz w:val="32"/>
          <w:lang w:val="ru-RU"/>
        </w:rPr>
      </w:pPr>
    </w:p>
    <w:p w:rsidR="00BB6E6E" w:rsidRDefault="00BB6E6E">
      <w:pPr>
        <w:ind w:firstLine="708"/>
        <w:jc w:val="center"/>
        <w:rPr>
          <w:lang w:val="ru-RU"/>
        </w:rPr>
      </w:pPr>
    </w:p>
    <w:p w:rsidR="00BB6E6E" w:rsidRDefault="00BB6E6E">
      <w:pPr>
        <w:ind w:firstLine="708"/>
        <w:jc w:val="center"/>
        <w:rPr>
          <w:lang w:val="ru-RU"/>
        </w:rPr>
      </w:pPr>
    </w:p>
    <w:p w:rsidR="00BB6E6E" w:rsidRDefault="00BB6E6E">
      <w:pPr>
        <w:ind w:firstLine="708"/>
        <w:jc w:val="center"/>
        <w:rPr>
          <w:lang w:val="ru-RU"/>
        </w:rPr>
      </w:pPr>
    </w:p>
    <w:p w:rsidR="00BB6E6E" w:rsidRDefault="00BB6E6E">
      <w:pPr>
        <w:ind w:firstLine="708"/>
        <w:jc w:val="center"/>
        <w:rPr>
          <w:lang w:val="ru-RU"/>
        </w:rPr>
      </w:pPr>
    </w:p>
    <w:p w:rsidR="00BB6E6E" w:rsidRDefault="00BB6E6E">
      <w:pPr>
        <w:ind w:firstLine="708"/>
        <w:jc w:val="center"/>
        <w:rPr>
          <w:lang w:val="ru-RU"/>
        </w:rPr>
      </w:pPr>
    </w:p>
    <w:p w:rsidR="00BB6E6E" w:rsidRDefault="00D203B9">
      <w:pPr>
        <w:ind w:firstLine="708"/>
        <w:jc w:val="center"/>
        <w:rPr>
          <w:lang w:val="ru-RU"/>
        </w:rPr>
      </w:pPr>
      <w:r>
        <w:rPr>
          <w:lang w:val="ru-RU"/>
        </w:rPr>
        <w:t xml:space="preserve">Сл. </w:t>
      </w:r>
      <w:proofErr w:type="spellStart"/>
      <w:r>
        <w:rPr>
          <w:lang w:val="ru-RU"/>
        </w:rPr>
        <w:t>Рыбинские</w:t>
      </w:r>
      <w:proofErr w:type="spellEnd"/>
      <w:r>
        <w:rPr>
          <w:lang w:val="ru-RU"/>
        </w:rPr>
        <w:t xml:space="preserve"> Буды</w:t>
      </w:r>
    </w:p>
    <w:tbl>
      <w:tblPr>
        <w:tblW w:w="154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2"/>
        <w:gridCol w:w="128"/>
        <w:gridCol w:w="6142"/>
        <w:gridCol w:w="16"/>
        <w:gridCol w:w="1759"/>
        <w:gridCol w:w="40"/>
        <w:gridCol w:w="45"/>
        <w:gridCol w:w="2235"/>
        <w:gridCol w:w="15"/>
        <w:gridCol w:w="173"/>
        <w:gridCol w:w="2710"/>
        <w:gridCol w:w="45"/>
        <w:gridCol w:w="1585"/>
        <w:gridCol w:w="58"/>
        <w:gridCol w:w="10"/>
      </w:tblGrid>
      <w:tr w:rsidR="00BB6E6E" w:rsidRPr="00D203B9" w:rsidTr="0052765E">
        <w:trPr>
          <w:gridAfter w:val="1"/>
          <w:wAfter w:w="10" w:type="dxa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D203B9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Сл. </w:t>
            </w:r>
            <w:proofErr w:type="spellStart"/>
            <w:r>
              <w:rPr>
                <w:sz w:val="24"/>
                <w:lang w:val="ru-RU"/>
              </w:rPr>
              <w:t>Рыбинские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Буды</w:t>
            </w:r>
            <w:r w:rsidR="00BB6E6E">
              <w:rPr>
                <w:sz w:val="24"/>
                <w:lang w:val="ru-RU"/>
              </w:rPr>
              <w:t>№</w:t>
            </w:r>
            <w:proofErr w:type="spellEnd"/>
            <w:r w:rsidR="00BB6E6E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BB6E6E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="00BB6E6E">
              <w:rPr>
                <w:sz w:val="24"/>
                <w:lang w:val="ru-RU"/>
              </w:rPr>
              <w:t>/</w:t>
            </w:r>
            <w:proofErr w:type="spellStart"/>
            <w:r w:rsidR="00BB6E6E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Срок </w:t>
            </w:r>
          </w:p>
          <w:p w:rsidR="00BB6E6E" w:rsidRDefault="00BB6E6E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исполнители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Кто привлекается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Отметка </w:t>
            </w:r>
          </w:p>
          <w:p w:rsidR="00BB6E6E" w:rsidRDefault="00BB6E6E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выполнении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snapToGrid w:val="0"/>
              <w:rPr>
                <w:sz w:val="24"/>
                <w:lang w:val="ru-RU"/>
              </w:rPr>
            </w:pPr>
          </w:p>
        </w:tc>
      </w:tr>
      <w:tr w:rsidR="00BB6E6E" w:rsidRPr="00D94889" w:rsidTr="0052765E">
        <w:trPr>
          <w:gridAfter w:val="1"/>
          <w:wAfter w:w="10" w:type="dxa"/>
        </w:trPr>
        <w:tc>
          <w:tcPr>
            <w:tcW w:w="153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BB6E6E" w:rsidRDefault="00BB6E6E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snapToGrid w:val="0"/>
              <w:rPr>
                <w:sz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7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безопасности на водных объектах (ОБЛВО) ГУ МЧС</w:t>
            </w:r>
          </w:p>
          <w:p w:rsidR="00BB6E6E" w:rsidRDefault="00BB6E6E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России по Курской области (ГУ МЧС)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Участие в проведении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ноября –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15 декабря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</w:t>
            </w:r>
          </w:p>
          <w:p w:rsidR="00BB6E6E" w:rsidRDefault="00BB6E6E">
            <w:pPr>
              <w:keepNext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b/>
                <w:color w:val="0D0D0D"/>
                <w:sz w:val="24"/>
                <w:szCs w:val="24"/>
              </w:rPr>
              <w:t>I</w:t>
            </w:r>
            <w:r>
              <w:rPr>
                <w:b/>
                <w:color w:val="0D0D0D"/>
                <w:sz w:val="24"/>
                <w:szCs w:val="24"/>
                <w:lang w:val="ru-RU"/>
              </w:rPr>
              <w:t>V. Мероприятия, проводимые под руководством начальника ГУ МЧС России по Курской области</w:t>
            </w: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сезонных пожарно-профилактических операций: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 w:rsidP="00A147A8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Отдел надзорной деятельности и профилактической работы (ОНД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«Новый год» (по обеспечению пожарной безопасности в ходе массовых новогодних и рождественских праздничных мероприятий);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январь,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по Обоянскому, 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Медвенскому и</w:t>
            </w:r>
            <w:r w:rsidR="00A147A8" w:rsidRPr="00A147A8">
              <w:rPr>
                <w:color w:val="0D0D0D"/>
                <w:sz w:val="24"/>
                <w:szCs w:val="24"/>
                <w:lang w:val="ru-RU"/>
              </w:rPr>
              <w:t xml:space="preserve"> Пристенскому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«Лето» (по обеспечению пожарной безопасности в период прохождения летнего пожароопасного сезона);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районам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szCs w:val="24"/>
                <w:lang w:val="ru-RU"/>
              </w:rPr>
              <w:t>ГУ МЧС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«Победа» (по обеспечению пожарной безопасности в период подготовки и проведения праздничных мероприятий, посвященных празднованию Дня Победы в ВОВ;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308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«Отдых» (по обеспечению пожарной безопасности летних оздоровительных лагерей);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апрель-сентябрь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pacing w:val="-6"/>
                <w:sz w:val="24"/>
                <w:szCs w:val="24"/>
                <w:lang w:val="ru-RU"/>
              </w:rPr>
            </w:pPr>
            <w:r>
              <w:rPr>
                <w:color w:val="0D0D0D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308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«Отопительный сезон» (по обеспечению пожарной безопасности и проведении профилактическо</w:t>
            </w:r>
            <w:r>
              <w:rPr>
                <w:color w:val="0D0D0D"/>
                <w:sz w:val="24"/>
                <w:szCs w:val="24"/>
                <w:lang w:val="ru-RU"/>
              </w:rPr>
              <w:t xml:space="preserve">й работы в отношении котельных, ТЭЦ и иных объектов </w:t>
            </w: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теплоснабжения)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сентябрь-октябрь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jc w:val="center"/>
            </w:pPr>
          </w:p>
          <w:p w:rsidR="00BB6E6E" w:rsidRDefault="00BB6E6E">
            <w:pPr>
              <w:pStyle w:val="a9"/>
              <w:keepNext/>
              <w:jc w:val="center"/>
            </w:pP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государственной инспекции по маломерным судам (ГИМС) МЧС России по Курской области»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ind w:left="-113" w:right="-113"/>
              <w:jc w:val="center"/>
              <w:rPr>
                <w:iCs/>
                <w:color w:val="0D0D0D"/>
              </w:rPr>
            </w:pPr>
            <w:r>
              <w:rPr>
                <w:color w:val="0D0D0D"/>
              </w:rPr>
              <w:t>Глава МО, водопользователи</w:t>
            </w:r>
            <w:r>
              <w:rPr>
                <w:iCs/>
                <w:color w:val="0D0D0D"/>
              </w:rPr>
              <w:t xml:space="preserve">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6E6E" w:rsidRDefault="00BB6E6E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jc w:val="center"/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first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осенне-зимних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условиях</w:t>
            </w:r>
            <w:proofErr w:type="spellEnd"/>
          </w:p>
          <w:p w:rsidR="00BB6E6E" w:rsidRDefault="00BB6E6E">
            <w:pPr>
              <w:keepNext/>
              <w:ind w:firstLine="251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52765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 w:rsidR="0052765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ind w:left="-113" w:right="-113"/>
              <w:jc w:val="center"/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color w:val="0D0D0D"/>
                <w:kern w:val="1"/>
                <w:sz w:val="24"/>
                <w:szCs w:val="24"/>
                <w:lang w:val="ru-RU"/>
              </w:rPr>
            </w:pPr>
            <w:r>
              <w:rPr>
                <w:color w:val="0D0D0D"/>
                <w:kern w:val="1"/>
                <w:sz w:val="24"/>
                <w:szCs w:val="24"/>
                <w:lang w:val="ru-RU"/>
              </w:rPr>
              <w:t>Организация и проведение «Месячника безопасности» в Курской области (месячника пожарной безопасности и месячника безопасности на водных объектах)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август – 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ОБЛВО ГУ МЧС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отдельному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ОБЛВО ГУ МЧС,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ГИМС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ind w:left="-96" w:right="-13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 (по согласованию), водопользователи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мероприятий по государственному надзору в области обеспечения пожарной безопасности.</w:t>
            </w:r>
            <w:r>
              <w:rPr>
                <w:spacing w:val="-6"/>
                <w:sz w:val="24"/>
                <w:szCs w:val="24"/>
                <w:lang w:val="ru-RU"/>
              </w:rPr>
              <w:tab/>
              <w:t xml:space="preserve">                                                               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УНДиПР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ГУ МЧС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rPr>
          <w:trHeight w:val="1989"/>
        </w:trPr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6.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>Проведение мероприятий по государственному надзору в области защиты населения и территории от чрезвычайных ситуаций природного и техногенного характера.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color w:val="262626"/>
                <w:spacing w:val="-6"/>
                <w:sz w:val="24"/>
                <w:szCs w:val="24"/>
              </w:rPr>
            </w:pP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по</w:t>
            </w:r>
            <w:proofErr w:type="spellEnd"/>
            <w:r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отдельному</w:t>
            </w:r>
            <w:proofErr w:type="spellEnd"/>
            <w:r>
              <w:rPr>
                <w:color w:val="262626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 w:firstLine="28"/>
              <w:jc w:val="center"/>
              <w:rPr>
                <w:color w:val="262626"/>
                <w:spacing w:val="-6"/>
                <w:sz w:val="24"/>
                <w:szCs w:val="24"/>
                <w:lang w:val="ru-RU"/>
              </w:rPr>
            </w:pPr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Комитет региональной безопасности Курской области (КРБ КО), </w:t>
            </w:r>
            <w:proofErr w:type="spellStart"/>
            <w:r>
              <w:rPr>
                <w:color w:val="262626"/>
                <w:spacing w:val="-6"/>
                <w:sz w:val="24"/>
                <w:szCs w:val="24"/>
                <w:lang w:val="ru-RU"/>
              </w:rPr>
              <w:t>ОНДиПР</w:t>
            </w:r>
            <w:proofErr w:type="spellEnd"/>
            <w:r>
              <w:rPr>
                <w:color w:val="262626"/>
                <w:spacing w:val="-6"/>
                <w:sz w:val="24"/>
                <w:szCs w:val="24"/>
                <w:lang w:val="ru-RU"/>
              </w:rPr>
              <w:t xml:space="preserve"> ГУ МЧС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ind w:right="-130"/>
              <w:jc w:val="center"/>
              <w:rPr>
                <w:color w:val="262626"/>
                <w:sz w:val="24"/>
                <w:szCs w:val="24"/>
                <w:lang w:val="ru-RU"/>
              </w:rPr>
            </w:pPr>
            <w:r>
              <w:rPr>
                <w:color w:val="262626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V. Мероприятия, проводимые Администрацией Курской области</w:t>
            </w: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Конференция с руководителями общественных объединений (добровольная пожарная дружина (далее – ДПД), добровольная пожарная команда (далее – ДПК)) по дальнейшему развитию общественных объединений </w:t>
            </w: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добровольной пожарной охраны на территории Курской области</w:t>
            </w:r>
          </w:p>
          <w:p w:rsidR="00BB6E6E" w:rsidRDefault="00BB6E6E">
            <w:pPr>
              <w:keepNext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По отдельному плану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Заместитель Губернатора 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Курской области, 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председатель КРБ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lastRenderedPageBreak/>
              <w:t>КО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>,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Межведомственная рабочая группа,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Глава МО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Курской области,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самоуправления </w:t>
            </w:r>
          </w:p>
          <w:p w:rsidR="00BB6E6E" w:rsidRDefault="00BB6E6E">
            <w:pPr>
              <w:keepNext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(далее – ОМСУ)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МО, водопользователи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штабной тренировке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теме: «Действия КЧС и ОПБ Администрации Курской области по координации действий органов управления, сил и средств  ТП РСЧС  и территориальных органов ФОИВ  по снижению ущерба  от чрезвычайных ситуаций, вызванных паводком»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BB6E6E" w:rsidRPr="00A147A8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ind w:hanging="8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Действия органов управления районных и городских звеньев областной территориальной подсистемы РСЧС по управлению силами и средствами при возникновении чрезвычайных ситуаций, вызванных природными пожарами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52765E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КЧС и ОПБ Курской области,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МЧС,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ЦУКС, </w:t>
            </w:r>
          </w:p>
          <w:p w:rsidR="00BB6E6E" w:rsidRPr="00A147A8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ЦОД ГОЧС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snapToGrid w:val="0"/>
              <w:jc w:val="both"/>
            </w:pPr>
            <w:r>
              <w:rPr>
                <w:iCs/>
              </w:rPr>
              <w:t xml:space="preserve">Участие в штабной тренировке </w:t>
            </w:r>
            <w:r>
              <w:t>по теме: «</w:t>
            </w:r>
            <w:r>
              <w:rPr>
                <w:iCs/>
              </w:rPr>
              <w:t>Планирование мероприятий по управлению силами при ликвидации последствий чрезвычайных ситуаций техногенного характера на коммунально-энергетических сетях области в осенне-зимний период</w:t>
            </w:r>
            <w: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Pr="0052765E" w:rsidRDefault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9"/>
              <w:keepNext/>
              <w:keepLines/>
              <w:snapToGrid w:val="0"/>
              <w:jc w:val="center"/>
            </w:pPr>
            <w:r>
              <w:t>Заместитель</w:t>
            </w:r>
          </w:p>
          <w:p w:rsidR="00BB6E6E" w:rsidRDefault="00BB6E6E">
            <w:pPr>
              <w:pStyle w:val="a9"/>
              <w:keepLines/>
              <w:jc w:val="center"/>
              <w:rPr>
                <w:iCs/>
              </w:rPr>
            </w:pPr>
            <w:r>
              <w:rPr>
                <w:iCs/>
              </w:rPr>
              <w:t>КЧС и ОПБ Курской области,</w:t>
            </w:r>
          </w:p>
          <w:p w:rsidR="00BB6E6E" w:rsidRDefault="00BB6E6E">
            <w:pPr>
              <w:pStyle w:val="a9"/>
              <w:keepLines/>
              <w:jc w:val="center"/>
              <w:rPr>
                <w:iCs/>
              </w:rPr>
            </w:pPr>
            <w:r>
              <w:rPr>
                <w:iCs/>
              </w:rPr>
              <w:t>ГУ МЧС,</w:t>
            </w:r>
          </w:p>
          <w:p w:rsidR="00BB6E6E" w:rsidRDefault="00BB6E6E">
            <w:pPr>
              <w:pStyle w:val="a9"/>
              <w:keepLines/>
              <w:jc w:val="center"/>
              <w:rPr>
                <w:iCs/>
              </w:rPr>
            </w:pPr>
            <w:r>
              <w:rPr>
                <w:iCs/>
              </w:rPr>
              <w:t>ЦУКС,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  <w:p w:rsidR="00BB6E6E" w:rsidRDefault="00BB6E6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D203B9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hanging="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 ГУ МЧС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Tr="005276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лучший учебно-консультационный пункт городских округов и муниципальных районов Курской области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2765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сентября –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2765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Губернатора </w:t>
            </w:r>
          </w:p>
          <w:p w:rsidR="00BB6E6E" w:rsidRDefault="00BB6E6E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Курской области</w:t>
            </w:r>
            <w:r>
              <w:rPr>
                <w:sz w:val="24"/>
                <w:lang w:val="ru-RU"/>
              </w:rPr>
              <w:t xml:space="preserve">, </w:t>
            </w: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КРБ </w:t>
            </w:r>
            <w:proofErr w:type="gramStart"/>
            <w:r>
              <w:rPr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</w:p>
          <w:p w:rsidR="00BB6E6E" w:rsidRDefault="00BB6E6E">
            <w:pPr>
              <w:keepNext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МЧС 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МО, руководитель УКП 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VI. Мероприятия, проводимые под руководством Главы Обоянского района Курской области</w:t>
            </w: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B6E6E" w:rsidRPr="00D94889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Участие в организации и проведение сезонных пожарно-профилактических операций на территории района:</w:t>
            </w:r>
          </w:p>
          <w:p w:rsidR="00BB6E6E" w:rsidRDefault="00BB6E6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мероприятий);</w:t>
            </w:r>
          </w:p>
          <w:p w:rsidR="00BB6E6E" w:rsidRDefault="00BB6E6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BB6E6E" w:rsidRDefault="00BB6E6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BB6E6E" w:rsidRDefault="00BB6E6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«Отопление» (по обеспечению пожарной безопасности объектов жизнеобеспечения в зимний период)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январь,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BB6E6E" w:rsidRDefault="00BB6E6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>Глава района, ОНД ГУ МЧС, ОМВД России по Обоянскому району</w:t>
            </w:r>
          </w:p>
          <w:p w:rsidR="00BB6E6E" w:rsidRDefault="00BB6E6E">
            <w:pPr>
              <w:pStyle w:val="ab"/>
              <w:keepNext/>
              <w:spacing w:after="0"/>
              <w:ind w:left="0"/>
              <w:jc w:val="center"/>
              <w:rPr>
                <w:bCs/>
                <w:color w:val="0D0D0D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52765E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Глава МО,</w:t>
            </w:r>
            <w:r w:rsidR="00BB6E6E">
              <w:rPr>
                <w:bCs/>
                <w:color w:val="0D0D0D"/>
              </w:rPr>
              <w:t xml:space="preserve"> УО, сельхозпредприятия, предприятия жизнеобеспечения 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организованного места массового отдыха населения на водных объектах (пляжа)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 мая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8734DA">
            <w:pPr>
              <w:pStyle w:val="ab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>Водопользователи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snapToGrid w:val="0"/>
              <w:spacing w:after="0"/>
              <w:ind w:left="-120" w:right="-62" w:firstLine="12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color w:val="0D0D0D"/>
              </w:rPr>
              <w:t>Водопользователи</w:t>
            </w:r>
            <w:r>
              <w:rPr>
                <w:bCs/>
                <w:iCs/>
                <w:color w:val="0D0D0D"/>
              </w:rPr>
              <w:t xml:space="preserve"> </w:t>
            </w:r>
          </w:p>
          <w:p w:rsidR="00BB6E6E" w:rsidRDefault="00BB6E6E">
            <w:pPr>
              <w:pStyle w:val="ab"/>
              <w:keepNext/>
              <w:spacing w:after="0"/>
              <w:ind w:left="-162" w:right="-62" w:firstLine="120"/>
              <w:jc w:val="center"/>
              <w:rPr>
                <w:bCs/>
                <w:color w:val="0D0D0D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создании общественных спасательных постов в неорганизованных местах отдыха населения на водных объектах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КОО ООО «ВОСВОД»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8734DA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</w:t>
            </w:r>
            <w:r w:rsidR="00BB6E6E">
              <w:rPr>
                <w:bCs/>
                <w:color w:val="0D0D0D"/>
              </w:rPr>
              <w:t xml:space="preserve">одопользователи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RPr="00D94889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полиграфической продукции по тематике пожарной безопасности с целью предоставления населению во время рейдов, сходов, патрулирований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ОНД и </w:t>
            </w:r>
            <w:proofErr w:type="gramStart"/>
            <w:r>
              <w:rPr>
                <w:bCs/>
                <w:color w:val="0D0D0D"/>
              </w:rPr>
              <w:t>ПР</w:t>
            </w:r>
            <w:proofErr w:type="gramEnd"/>
            <w:r>
              <w:rPr>
                <w:bCs/>
                <w:color w:val="0D0D0D"/>
              </w:rPr>
              <w:t xml:space="preserve">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RPr="00D94889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5.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</w:t>
            </w:r>
            <w:r>
              <w:rPr>
                <w:color w:val="000000"/>
                <w:kern w:val="1"/>
              </w:rPr>
              <w:softHyphen/>
              <w:t>ной безопасности в соответ</w:t>
            </w:r>
            <w:r>
              <w:rPr>
                <w:color w:val="000000"/>
                <w:kern w:val="1"/>
              </w:rPr>
              <w:softHyphen/>
              <w:t>ствии с зако</w:t>
            </w:r>
            <w:r>
              <w:rPr>
                <w:color w:val="000000"/>
                <w:kern w:val="1"/>
              </w:rPr>
              <w:softHyphen/>
              <w:t xml:space="preserve">нодательством РФ </w:t>
            </w:r>
          </w:p>
          <w:p w:rsidR="00BB6E6E" w:rsidRDefault="00BB6E6E">
            <w:pPr>
              <w:pStyle w:val="ab"/>
              <w:keepNext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 Курской области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Глава МО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bCs/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ГУ МЧС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RPr="00D94889" w:rsidTr="008734DA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6.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keepNext/>
              <w:keepLines/>
              <w:snapToGrid w:val="0"/>
              <w:ind w:left="0"/>
              <w:jc w:val="both"/>
              <w:rPr>
                <w:color w:val="0D0D0D"/>
                <w:kern w:val="1"/>
              </w:rPr>
            </w:pPr>
            <w:r>
              <w:rPr>
                <w:color w:val="0D0D0D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D0D0D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pStyle w:val="ab"/>
              <w:keepNext/>
              <w:keepLines/>
              <w:snapToGrid w:val="0"/>
              <w:ind w:left="0"/>
              <w:rPr>
                <w:color w:val="0D0D0D"/>
              </w:rPr>
            </w:pPr>
            <w:r>
              <w:rPr>
                <w:color w:val="0D0D0D"/>
              </w:rPr>
              <w:t>в течение года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8734DA">
            <w:pPr>
              <w:keepNext/>
              <w:keepLines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Курскоблводоканал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Обоянский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bCs/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ГУ МЧС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BB6E6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E6E" w:rsidRDefault="00BB6E6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Pr="009917E6" w:rsidRDefault="0052765E" w:rsidP="0052765E">
            <w:pPr>
              <w:keepNext/>
              <w:widowControl w:val="0"/>
              <w:jc w:val="both"/>
              <w:rPr>
                <w:color w:val="0D0D0D"/>
                <w:sz w:val="24"/>
                <w:szCs w:val="24"/>
                <w:lang w:val="ru-RU"/>
              </w:rPr>
            </w:pPr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Штабная тренировка по теме: «Действия КЧС и ОПБ Администрации района по координации действий органов управления, сил и средств РЗ ТП РСЧС и территориальных органов федеральных органов исполнительной власти по снижению ущерба от ЧС, </w:t>
            </w:r>
            <w:r w:rsidRPr="009917E6">
              <w:rPr>
                <w:color w:val="0D0D0D"/>
                <w:sz w:val="24"/>
                <w:szCs w:val="24"/>
                <w:lang w:val="ru-RU"/>
              </w:rPr>
              <w:lastRenderedPageBreak/>
              <w:t xml:space="preserve">вызванных паводком на территории МО </w:t>
            </w:r>
            <w:proofErr w:type="spellStart"/>
            <w:r w:rsidR="00D203B9">
              <w:rPr>
                <w:color w:val="0D0D0D"/>
                <w:sz w:val="24"/>
                <w:szCs w:val="24"/>
                <w:lang w:val="ru-RU"/>
              </w:rPr>
              <w:t>Рыбино-Будский</w:t>
            </w:r>
            <w:proofErr w:type="spellEnd"/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Pr="009917E6" w:rsidRDefault="0052765E" w:rsidP="0052765E">
            <w:pPr>
              <w:keepNext/>
              <w:widowControl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9917E6">
              <w:rPr>
                <w:color w:val="262626"/>
                <w:sz w:val="24"/>
                <w:szCs w:val="24"/>
                <w:lang w:val="ru-RU"/>
              </w:rPr>
              <w:lastRenderedPageBreak/>
              <w:t>15</w:t>
            </w:r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Pr="009917E6" w:rsidRDefault="0052765E" w:rsidP="0052765E">
            <w:pPr>
              <w:keepNext/>
              <w:widowControl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Глава района, </w:t>
            </w:r>
          </w:p>
          <w:p w:rsidR="0052765E" w:rsidRPr="009917E6" w:rsidRDefault="0052765E" w:rsidP="0052765E">
            <w:pPr>
              <w:keepNext/>
              <w:widowControl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9917E6">
              <w:rPr>
                <w:color w:val="0D0D0D"/>
                <w:sz w:val="24"/>
                <w:szCs w:val="24"/>
                <w:lang w:val="ru-RU"/>
              </w:rPr>
              <w:t>ПКЧС и ОПБ района, НО ГОЧС, ЕДДС Обоянского района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Pr="009917E6" w:rsidRDefault="0052765E" w:rsidP="0052765E">
            <w:pPr>
              <w:keepNext/>
              <w:widowControl w:val="0"/>
              <w:ind w:left="-21" w:right="-42"/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ООО «Водозабор (по согласованию), ЗАО «ОбояньВодстрой» (по согласованию), ПКЧС и ОПБ </w:t>
            </w:r>
            <w:proofErr w:type="spellStart"/>
            <w:r w:rsidR="00D203B9">
              <w:rPr>
                <w:color w:val="0D0D0D"/>
                <w:sz w:val="24"/>
                <w:szCs w:val="24"/>
                <w:lang w:val="ru-RU"/>
              </w:rPr>
              <w:t>Рыбино-Будского</w:t>
            </w:r>
            <w:proofErr w:type="spellEnd"/>
            <w:r w:rsidRPr="009917E6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17E6">
              <w:rPr>
                <w:color w:val="0D0D0D"/>
                <w:sz w:val="24"/>
                <w:szCs w:val="24"/>
                <w:lang w:val="ru-RU"/>
              </w:rPr>
              <w:t>с</w:t>
            </w:r>
            <w:proofErr w:type="gramEnd"/>
            <w:r w:rsidRPr="009917E6">
              <w:rPr>
                <w:color w:val="0D0D0D"/>
                <w:sz w:val="24"/>
                <w:szCs w:val="24"/>
                <w:lang w:val="ru-RU"/>
              </w:rPr>
              <w:t>/с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5E" w:rsidRPr="009917E6" w:rsidRDefault="0052765E" w:rsidP="0052765E">
            <w:pPr>
              <w:keepNext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Редакция «Обоянской газеты», ПСЧ -35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D94889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27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 обучения населения в области защиты от ЧС и ПБ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8734DA">
            <w:pPr>
              <w:keepNext/>
              <w:tabs>
                <w:tab w:val="left" w:pos="3840"/>
              </w:tabs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="008734DA">
              <w:rPr>
                <w:bCs/>
                <w:color w:val="0D0D0D"/>
                <w:sz w:val="24"/>
                <w:szCs w:val="24"/>
                <w:lang w:val="ru-RU"/>
              </w:rPr>
              <w:t>Обоянского</w:t>
            </w:r>
            <w:proofErr w:type="spellEnd"/>
            <w:r w:rsidR="008734DA">
              <w:rPr>
                <w:bCs/>
                <w:color w:val="0D0D0D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УМЦ ГОЧС Курской области,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УКП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D94889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27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52765E" w:rsidRDefault="0052765E" w:rsidP="0052765E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заметок в печатных СМИ;</w:t>
            </w:r>
          </w:p>
          <w:p w:rsidR="0052765E" w:rsidRDefault="0052765E" w:rsidP="0052765E">
            <w:pPr>
              <w:keepNext/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местах массового скопления людей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snapToGrid w:val="0"/>
              <w:spacing w:after="0"/>
              <w:ind w:left="-21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ОНДиПР</w:t>
            </w:r>
            <w:proofErr w:type="spellEnd"/>
            <w:r>
              <w:rPr>
                <w:bCs/>
                <w:iCs/>
              </w:rPr>
              <w:t xml:space="preserve"> ГУ МЧС, Редакция «Обоянской газеты», ПСЧ-35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D94889" w:rsidP="0052765E">
            <w:pPr>
              <w:keepNext/>
              <w:snapToGrid w:val="0"/>
              <w:ind w:right="-1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276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проведении смотров-конкурсов: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на лучшее городское, сельское поселение по обеспечению безопасности жизнедеятельности населения;</w:t>
            </w:r>
          </w:p>
        </w:tc>
        <w:tc>
          <w:tcPr>
            <w:tcW w:w="1759" w:type="dxa"/>
            <w:tcBorders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августа – </w:t>
            </w: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  ноября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сельсовета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firstLine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лучший учебно-консультационный пункт по ГО и ЧС района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 –</w:t>
            </w: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D203B9">
            <w:pPr>
              <w:keepNext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МО, руководитель УКП на базе МБОУ «</w:t>
            </w:r>
            <w:proofErr w:type="spellStart"/>
            <w:r w:rsidR="00D203B9">
              <w:rPr>
                <w:sz w:val="24"/>
                <w:lang w:val="ru-RU"/>
              </w:rPr>
              <w:t>Рыбинобудская</w:t>
            </w:r>
            <w:proofErr w:type="spellEnd"/>
            <w:r w:rsidR="00D203B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СОШ»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rPr>
                <w:lang w:val="ru-RU"/>
              </w:rPr>
            </w:pPr>
          </w:p>
          <w:p w:rsidR="0052765E" w:rsidRDefault="0052765E" w:rsidP="0052765E">
            <w:pPr>
              <w:keepNext/>
              <w:rPr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проверке готовности органов управления, сил и средств ГО и ЧС Обоянского районного звена </w:t>
            </w:r>
          </w:p>
          <w:p w:rsidR="0052765E" w:rsidRDefault="0052765E" w:rsidP="0052765E">
            <w:pPr>
              <w:keepNext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ОТП РСЧС Курской области</w:t>
            </w: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 оснащением добровольной пожарной охраны при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>способленной для пожаротушения техникой, мотопомпой, ранцевыми ог</w:t>
            </w:r>
            <w:r>
              <w:rPr>
                <w:color w:val="000000"/>
                <w:kern w:val="1"/>
                <w:sz w:val="24"/>
                <w:szCs w:val="24"/>
                <w:lang w:val="ru-RU"/>
              </w:rPr>
              <w:softHyphen/>
              <w:t xml:space="preserve">нетушителями, пожарным инвентарем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 проведением работ по оборудованию водонапорных башен устройствами для забора воды пожарной техникой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proofErr w:type="gramStart"/>
            <w:r>
              <w:rPr>
                <w:kern w:val="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kern w:val="1"/>
                <w:sz w:val="24"/>
                <w:szCs w:val="24"/>
                <w:lang w:val="ru-RU"/>
              </w:rPr>
              <w:t xml:space="preserve"> проведением работ по устройству пожарных пирсов (площадок с твердым покрытием)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Приведение в исправное состояние неисправных пожарных гид</w:t>
            </w:r>
            <w:r>
              <w:rPr>
                <w:color w:val="000000"/>
                <w:kern w:val="1"/>
              </w:rPr>
              <w:softHyphen/>
              <w:t>рантов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 xml:space="preserve">ОНД и </w:t>
            </w:r>
            <w:proofErr w:type="gramStart"/>
            <w:r>
              <w:rPr>
                <w:color w:val="0D0D0D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color w:val="0D0D0D"/>
                <w:sz w:val="24"/>
                <w:szCs w:val="24"/>
                <w:lang w:val="ru-RU"/>
              </w:rPr>
              <w:t xml:space="preserve"> ГУ МЧС России, ПСЧ-35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</w:p>
          <w:p w:rsidR="0052765E" w:rsidRDefault="0052765E" w:rsidP="0052765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VII. Мероприятия, проводимые под руководством Главы </w:t>
            </w:r>
            <w:proofErr w:type="spellStart"/>
            <w:r w:rsidR="00D203B9">
              <w:rPr>
                <w:b/>
                <w:sz w:val="24"/>
                <w:lang w:val="ru-RU"/>
              </w:rPr>
              <w:t>Рыбино-Будского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сельсовета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Курской области</w:t>
            </w:r>
          </w:p>
          <w:p w:rsidR="0052765E" w:rsidRPr="00A147A8" w:rsidRDefault="0052765E" w:rsidP="0052765E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snapToGrid w:val="0"/>
              <w:jc w:val="center"/>
              <w:rPr>
                <w:rStyle w:val="10"/>
                <w:b/>
                <w:sz w:val="24"/>
                <w:lang w:val="ru-RU"/>
              </w:rPr>
            </w:pPr>
            <w:r>
              <w:rPr>
                <w:rStyle w:val="10"/>
                <w:b/>
                <w:sz w:val="24"/>
                <w:lang w:val="ru-RU"/>
              </w:rPr>
              <w:t xml:space="preserve">1.Основные мероприятия в области предупреждения и ликвидации чрезвычайных ситуаций, обеспечения пожарной безопасности </w:t>
            </w:r>
          </w:p>
          <w:p w:rsidR="0052765E" w:rsidRPr="00A147A8" w:rsidRDefault="0052765E" w:rsidP="0052765E">
            <w:pPr>
              <w:ind w:firstLine="70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47A8">
              <w:rPr>
                <w:b/>
                <w:bCs/>
                <w:sz w:val="24"/>
                <w:szCs w:val="24"/>
                <w:lang w:val="ru-RU"/>
              </w:rPr>
              <w:lastRenderedPageBreak/>
              <w:t>и безопасности людей на водных объектах</w:t>
            </w: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left="-57" w:right="-57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Участие в организации и проведение сезонных пожарно-профилактических операций на территории </w:t>
            </w:r>
            <w:proofErr w:type="spellStart"/>
            <w:r w:rsidR="00D203B9">
              <w:rPr>
                <w:kern w:val="1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kern w:val="1"/>
                <w:sz w:val="24"/>
                <w:szCs w:val="24"/>
                <w:lang w:val="ru-RU"/>
              </w:rPr>
              <w:t xml:space="preserve"> сельсовета:</w:t>
            </w:r>
          </w:p>
          <w:p w:rsidR="0052765E" w:rsidRDefault="0052765E" w:rsidP="0052765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«Новый год» (по обеспечению пожарной безопасности в ходе массовых новогодних и рождественских праздничных мероприятий);</w:t>
            </w:r>
          </w:p>
          <w:p w:rsidR="0052765E" w:rsidRDefault="0052765E" w:rsidP="0052765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52765E" w:rsidRDefault="0052765E" w:rsidP="0052765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52765E" w:rsidRDefault="0052765E" w:rsidP="0052765E">
            <w:pPr>
              <w:keepNext/>
              <w:ind w:left="-57" w:right="-57" w:firstLine="233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 «Отопление» (по обеспечению пожарной безопасности объектов жизнеобеспечения в зимний период)</w:t>
            </w:r>
          </w:p>
          <w:p w:rsidR="0052765E" w:rsidRPr="00A147A8" w:rsidRDefault="0052765E" w:rsidP="0052765E">
            <w:pPr>
              <w:ind w:left="-57" w:right="-57" w:firstLine="233"/>
              <w:jc w:val="both"/>
              <w:rPr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январь,</w:t>
            </w: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</w:t>
            </w: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pStyle w:val="ab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>Глава МО</w:t>
            </w:r>
          </w:p>
        </w:tc>
        <w:tc>
          <w:tcPr>
            <w:tcW w:w="292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</w:t>
            </w:r>
            <w:proofErr w:type="spellStart"/>
            <w:r w:rsidR="00D203B9">
              <w:rPr>
                <w:bCs/>
                <w:color w:val="0D0D0D"/>
              </w:rPr>
              <w:t>Рыбино-Будский</w:t>
            </w:r>
            <w:proofErr w:type="spellEnd"/>
            <w:r>
              <w:rPr>
                <w:bCs/>
                <w:color w:val="0D0D0D"/>
              </w:rPr>
              <w:t xml:space="preserve"> ЦСДК»,</w:t>
            </w:r>
          </w:p>
          <w:p w:rsidR="0052765E" w:rsidRDefault="0052765E" w:rsidP="0052765E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 w:rsidR="00D203B9">
              <w:rPr>
                <w:bCs/>
                <w:color w:val="0D0D0D"/>
              </w:rPr>
              <w:t>Рыбинобудская</w:t>
            </w:r>
            <w:proofErr w:type="spellEnd"/>
            <w:r w:rsidR="00D203B9"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>СОШ»,</w:t>
            </w:r>
          </w:p>
          <w:p w:rsidR="0052765E" w:rsidRDefault="0052765E" w:rsidP="0052765E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МБОУ «</w:t>
            </w:r>
            <w:proofErr w:type="spellStart"/>
            <w:r w:rsidR="00D203B9">
              <w:rPr>
                <w:bCs/>
                <w:color w:val="0D0D0D"/>
              </w:rPr>
              <w:t>Долженковская</w:t>
            </w:r>
            <w:proofErr w:type="spellEnd"/>
            <w:r w:rsidR="00D203B9"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>ООШ»,</w:t>
            </w:r>
          </w:p>
          <w:p w:rsidR="0052765E" w:rsidRDefault="0052765E" w:rsidP="0052765E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r w:rsidR="00D203B9">
              <w:rPr>
                <w:bCs/>
                <w:color w:val="0D0D0D"/>
              </w:rPr>
              <w:t xml:space="preserve">Филатовская </w:t>
            </w:r>
            <w:r>
              <w:rPr>
                <w:bCs/>
                <w:color w:val="0D0D0D"/>
              </w:rPr>
              <w:t xml:space="preserve"> ООШ»,</w:t>
            </w:r>
          </w:p>
          <w:p w:rsidR="0052765E" w:rsidRDefault="0052765E" w:rsidP="0052765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Обоянское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агрообъединение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52765E" w:rsidRDefault="0052765E" w:rsidP="0052765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ООО «Курск-Агро»,</w:t>
            </w:r>
          </w:p>
          <w:p w:rsidR="0052765E" w:rsidRDefault="0052765E" w:rsidP="0052765E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  <w:p w:rsidR="0052765E" w:rsidRDefault="0052765E" w:rsidP="0052765E">
            <w:pPr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3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образцов памяток по тематике пожарной безопасности с целью предоставления населению во время рейдов, сходов, патрулирований.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Администрация </w:t>
            </w:r>
            <w:proofErr w:type="spellStart"/>
            <w:r w:rsidR="00D203B9">
              <w:rPr>
                <w:bCs/>
                <w:color w:val="0D0D0D"/>
              </w:rPr>
              <w:t>Рыбино-Будского</w:t>
            </w:r>
            <w:proofErr w:type="spellEnd"/>
            <w:r>
              <w:rPr>
                <w:bCs/>
                <w:color w:val="0D0D0D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29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spacing w:after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Принятие и своевременное внесение изменений и дополнений в НПА в области предупреждения и ликвидации чрезвычайных ситуаций и обеспечения пожарной безопасности в соответствии с законодательством РФ и Курской области.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bCs/>
                <w:color w:val="0D0D0D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предупредительно-профилактических мероприятий по безопасности на водных объектах </w:t>
            </w:r>
            <w:proofErr w:type="spellStart"/>
            <w:r w:rsidR="00D203B9">
              <w:rPr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52765E" w:rsidRPr="00A147A8" w:rsidRDefault="0052765E" w:rsidP="0052765E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летний период;</w:t>
            </w:r>
          </w:p>
          <w:p w:rsidR="0052765E" w:rsidRPr="00A147A8" w:rsidRDefault="0052765E" w:rsidP="0052765E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  <w:p w:rsidR="0052765E" w:rsidRPr="00A147A8" w:rsidRDefault="0052765E" w:rsidP="0052765E">
            <w:pPr>
              <w:keepNext/>
              <w:snapToGrid w:val="0"/>
              <w:ind w:firstLine="251"/>
              <w:jc w:val="both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в осенне-зимних условиях</w:t>
            </w:r>
          </w:p>
          <w:p w:rsidR="0052765E" w:rsidRPr="00A147A8" w:rsidRDefault="0052765E" w:rsidP="0052765E">
            <w:pPr>
              <w:keepNext/>
              <w:ind w:firstLine="2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9"/>
              <w:keepNext/>
              <w:snapToGrid w:val="0"/>
              <w:jc w:val="center"/>
            </w:pPr>
          </w:p>
          <w:p w:rsidR="0052765E" w:rsidRDefault="0052765E" w:rsidP="0052765E">
            <w:pPr>
              <w:pStyle w:val="a9"/>
              <w:keepNext/>
              <w:jc w:val="center"/>
            </w:pPr>
          </w:p>
          <w:p w:rsidR="0052765E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52765E" w:rsidRPr="00A147A8" w:rsidRDefault="0052765E" w:rsidP="0052765E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1 апреля –</w:t>
            </w:r>
          </w:p>
          <w:p w:rsidR="0052765E" w:rsidRPr="00A147A8" w:rsidRDefault="0052765E" w:rsidP="0052765E">
            <w:pPr>
              <w:keepNext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>31 августа</w:t>
            </w:r>
          </w:p>
          <w:p w:rsidR="0052765E" w:rsidRPr="00A147A8" w:rsidRDefault="0052765E" w:rsidP="0052765E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147A8">
              <w:rPr>
                <w:sz w:val="24"/>
                <w:szCs w:val="24"/>
                <w:lang w:val="ru-RU"/>
              </w:rPr>
              <w:t xml:space="preserve">1 сентября  </w:t>
            </w:r>
            <w:r>
              <w:rPr>
                <w:sz w:val="24"/>
                <w:szCs w:val="24"/>
                <w:lang w:val="ru-RU"/>
              </w:rPr>
              <w:t>2018</w:t>
            </w:r>
            <w:r w:rsidRPr="00A147A8">
              <w:rPr>
                <w:sz w:val="24"/>
                <w:szCs w:val="24"/>
                <w:lang w:val="ru-RU"/>
              </w:rPr>
              <w:t xml:space="preserve"> года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7A8">
              <w:rPr>
                <w:sz w:val="24"/>
                <w:szCs w:val="24"/>
                <w:lang w:val="ru-RU"/>
              </w:rPr>
              <w:t>31 марта 201</w:t>
            </w:r>
            <w:r w:rsidR="00726D30">
              <w:rPr>
                <w:sz w:val="24"/>
                <w:szCs w:val="24"/>
                <w:lang w:val="ru-RU"/>
              </w:rPr>
              <w:t>9</w:t>
            </w:r>
            <w:r w:rsidRPr="00A147A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left="-57" w:right="-57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Глава 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bCs/>
                <w:color w:val="0D0D0D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сельсовета,</w:t>
            </w:r>
          </w:p>
          <w:p w:rsidR="0052765E" w:rsidRDefault="0052765E" w:rsidP="0052765E">
            <w:pPr>
              <w:pStyle w:val="ab"/>
              <w:keepNext/>
              <w:snapToGrid w:val="0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МКУК «</w:t>
            </w:r>
            <w:proofErr w:type="spellStart"/>
            <w:r w:rsidR="00D203B9">
              <w:rPr>
                <w:bCs/>
                <w:color w:val="0D0D0D"/>
              </w:rPr>
              <w:t>Рыбино-Будский</w:t>
            </w:r>
            <w:proofErr w:type="spellEnd"/>
            <w:r>
              <w:rPr>
                <w:bCs/>
                <w:color w:val="0D0D0D"/>
              </w:rPr>
              <w:t xml:space="preserve"> ЦСДК»,</w:t>
            </w:r>
          </w:p>
          <w:p w:rsidR="00D203B9" w:rsidRDefault="00D203B9" w:rsidP="00D203B9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</w:t>
            </w:r>
            <w:proofErr w:type="spellStart"/>
            <w:r>
              <w:rPr>
                <w:bCs/>
                <w:color w:val="0D0D0D"/>
              </w:rPr>
              <w:t>Рыбинобудская</w:t>
            </w:r>
            <w:proofErr w:type="spellEnd"/>
            <w:r>
              <w:rPr>
                <w:bCs/>
                <w:color w:val="0D0D0D"/>
              </w:rPr>
              <w:t xml:space="preserve"> СОШ»,</w:t>
            </w:r>
          </w:p>
          <w:p w:rsidR="00D203B9" w:rsidRDefault="00D203B9" w:rsidP="00D203B9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МБОУ «</w:t>
            </w:r>
            <w:proofErr w:type="spellStart"/>
            <w:r>
              <w:rPr>
                <w:bCs/>
                <w:color w:val="0D0D0D"/>
              </w:rPr>
              <w:t>Долженковская</w:t>
            </w:r>
            <w:proofErr w:type="spellEnd"/>
            <w:r>
              <w:rPr>
                <w:bCs/>
                <w:color w:val="0D0D0D"/>
              </w:rPr>
              <w:t xml:space="preserve"> ООШ»,</w:t>
            </w:r>
          </w:p>
          <w:p w:rsidR="00D203B9" w:rsidRDefault="00D203B9" w:rsidP="00D203B9">
            <w:pPr>
              <w:pStyle w:val="ab"/>
              <w:spacing w:after="0"/>
              <w:ind w:left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МБОУ «Филатовская  ООШ»,</w:t>
            </w:r>
          </w:p>
          <w:p w:rsidR="0052765E" w:rsidRDefault="0052765E" w:rsidP="0052765E">
            <w:pPr>
              <w:pStyle w:val="ab"/>
              <w:snapToGrid w:val="0"/>
              <w:spacing w:after="0"/>
              <w:ind w:left="0"/>
              <w:jc w:val="center"/>
              <w:rPr>
                <w:bCs/>
                <w:iCs/>
                <w:color w:val="0D0D0D"/>
              </w:rPr>
            </w:pPr>
            <w:r>
              <w:rPr>
                <w:bCs/>
                <w:iCs/>
                <w:color w:val="0D0D0D"/>
              </w:rPr>
              <w:t>Сельские библиотеки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  <w:p w:rsidR="0052765E" w:rsidRDefault="0052765E" w:rsidP="0052765E">
            <w:pPr>
              <w:pStyle w:val="16"/>
              <w:snapToGrid w:val="0"/>
              <w:jc w:val="center"/>
              <w:rPr>
                <w:rStyle w:val="10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Style w:val="10"/>
                <w:b/>
                <w:color w:val="0D0D0D"/>
                <w:sz w:val="24"/>
                <w:szCs w:val="24"/>
                <w:lang w:val="ru-RU"/>
              </w:rPr>
              <w:t>2. Мероприятия по подготовке органов управления, сил и средств, должностных лиц, специалистов и населения</w:t>
            </w:r>
          </w:p>
          <w:p w:rsidR="0052765E" w:rsidRDefault="0052765E" w:rsidP="0052765E">
            <w:pPr>
              <w:pStyle w:val="16"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tabs>
                <w:tab w:val="left" w:pos="384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информационно-пропагандистской работы среди населения в рамках реализации Федерального </w:t>
            </w:r>
            <w:r>
              <w:rPr>
                <w:sz w:val="24"/>
                <w:szCs w:val="24"/>
                <w:lang w:val="ru-RU"/>
              </w:rPr>
              <w:lastRenderedPageBreak/>
              <w:t>закона № 100 «О добровольной пожарной охране».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tabs>
                <w:tab w:val="left" w:pos="3840"/>
              </w:tabs>
              <w:snapToGrid w:val="0"/>
              <w:jc w:val="center"/>
              <w:rPr>
                <w:rStyle w:val="10"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Style w:val="10"/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widowControl w:val="0"/>
              <w:tabs>
                <w:tab w:val="left" w:pos="3840"/>
              </w:tabs>
              <w:snapToGrid w:val="0"/>
              <w:ind w:right="-108"/>
              <w:jc w:val="center"/>
              <w:rPr>
                <w:rStyle w:val="10"/>
                <w:color w:val="000000"/>
                <w:sz w:val="24"/>
                <w:szCs w:val="24"/>
                <w:lang w:val="ru-RU"/>
              </w:rPr>
            </w:pPr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rStyle w:val="10"/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16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2765E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мероприятий по обеспечению пожарной безопасности:</w:t>
            </w:r>
          </w:p>
          <w:p w:rsidR="0052765E" w:rsidRDefault="0052765E" w:rsidP="0052765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размещение заметок на информационных стендах;</w:t>
            </w:r>
          </w:p>
          <w:p w:rsidR="0052765E" w:rsidRPr="00A147A8" w:rsidRDefault="0052765E" w:rsidP="0052765E">
            <w:pPr>
              <w:snapToGrid w:val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в местах массового скопления людей.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left="-2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bCs/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765E" w:rsidRPr="00D94889" w:rsidTr="0052765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43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Мероприятия по поддержанию в готовности органов управления, сил и средств </w:t>
            </w:r>
            <w:proofErr w:type="spellStart"/>
            <w:r w:rsidR="00D203B9">
              <w:rPr>
                <w:b/>
                <w:sz w:val="24"/>
                <w:lang w:val="ru-RU"/>
              </w:rPr>
              <w:t>Рыбино-Будского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сельсовета </w:t>
            </w:r>
            <w:proofErr w:type="spellStart"/>
            <w:r>
              <w:rPr>
                <w:b/>
                <w:sz w:val="24"/>
                <w:lang w:val="ru-RU"/>
              </w:rPr>
              <w:t>Обоянского</w:t>
            </w:r>
            <w:proofErr w:type="spellEnd"/>
            <w:r>
              <w:rPr>
                <w:b/>
                <w:sz w:val="24"/>
                <w:lang w:val="ru-RU"/>
              </w:rPr>
              <w:t xml:space="preserve"> района  </w:t>
            </w:r>
          </w:p>
          <w:p w:rsidR="0052765E" w:rsidRDefault="0052765E" w:rsidP="0052765E">
            <w:pPr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</w:tr>
      <w:tr w:rsidR="0052765E" w:rsidTr="00D203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 xml:space="preserve">Оснащение добровольной пожарной дружины приспособленной для пожаротушения техникой, мотопомпой, ранцевыми огнетушителями, пожарным инвентарем </w:t>
            </w:r>
          </w:p>
          <w:p w:rsidR="0052765E" w:rsidRDefault="0052765E" w:rsidP="0052765E">
            <w:pPr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МО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D203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color w:val="000000"/>
                <w:kern w:val="1"/>
                <w:sz w:val="24"/>
                <w:szCs w:val="24"/>
                <w:lang w:val="ru-RU"/>
              </w:rPr>
              <w:t>Поддержание в исправном состоянии устрой</w:t>
            </w:r>
            <w:proofErr w:type="gramStart"/>
            <w:r>
              <w:rPr>
                <w:color w:val="000000"/>
                <w:kern w:val="1"/>
                <w:sz w:val="24"/>
                <w:szCs w:val="24"/>
                <w:lang w:val="ru-RU"/>
              </w:rPr>
              <w:t>ств дл</w:t>
            </w:r>
            <w:proofErr w:type="gramEnd"/>
            <w:r>
              <w:rPr>
                <w:color w:val="000000"/>
                <w:kern w:val="1"/>
                <w:sz w:val="24"/>
                <w:szCs w:val="24"/>
                <w:lang w:val="ru-RU"/>
              </w:rPr>
              <w:t>я забора воды пожарной техникой на водонапорных башнях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D203B9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Курскоблводоканал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Обоянский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D203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Проведение работ по устройству пожарных пирсов (площадок с твердым покрытием) 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</w:pPr>
            <w:r>
              <w:t>по отдельному графику</w:t>
            </w:r>
          </w:p>
        </w:tc>
        <w:tc>
          <w:tcPr>
            <w:tcW w:w="2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D203B9" w:rsidP="0052765E">
            <w:pPr>
              <w:keepNext/>
              <w:tabs>
                <w:tab w:val="left" w:pos="3840"/>
              </w:tabs>
              <w:snapToGrid w:val="0"/>
              <w:jc w:val="center"/>
              <w:rPr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Обоянский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  <w:tr w:rsidR="0052765E" w:rsidTr="00D203B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Поддержание в исправном состоянии пожарных  гидрантов</w:t>
            </w:r>
          </w:p>
        </w:tc>
        <w:tc>
          <w:tcPr>
            <w:tcW w:w="18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pStyle w:val="ab"/>
              <w:keepNext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D203B9" w:rsidP="00D203B9">
            <w:pPr>
              <w:keepNext/>
              <w:tabs>
                <w:tab w:val="left" w:pos="3840"/>
              </w:tabs>
              <w:snapToGrid w:val="0"/>
              <w:rPr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bCs/>
                <w:color w:val="0D0D0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Курскоблводоканал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Cs/>
                <w:color w:val="0D0D0D"/>
                <w:sz w:val="24"/>
                <w:szCs w:val="24"/>
                <w:lang w:val="ru-RU"/>
              </w:rPr>
              <w:t>Обоянский</w:t>
            </w:r>
            <w:proofErr w:type="spellEnd"/>
            <w:r>
              <w:rPr>
                <w:bCs/>
                <w:color w:val="0D0D0D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ind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203B9">
              <w:rPr>
                <w:color w:val="000000"/>
                <w:sz w:val="24"/>
                <w:szCs w:val="24"/>
                <w:lang w:val="ru-RU"/>
              </w:rPr>
              <w:t>Рыбино-Будского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5E" w:rsidRDefault="0052765E" w:rsidP="0052765E">
            <w:pPr>
              <w:keepNext/>
              <w:snapToGrid w:val="0"/>
              <w:jc w:val="center"/>
              <w:rPr>
                <w:color w:val="0D0D0D"/>
                <w:sz w:val="24"/>
                <w:szCs w:val="24"/>
                <w:lang w:val="ru-RU"/>
              </w:rPr>
            </w:pPr>
          </w:p>
        </w:tc>
      </w:tr>
    </w:tbl>
    <w:p w:rsidR="00BB6E6E" w:rsidRDefault="00BB6E6E">
      <w:pPr>
        <w:keepNext/>
      </w:pPr>
    </w:p>
    <w:p w:rsidR="00BB6E6E" w:rsidRDefault="00BB6E6E"/>
    <w:p w:rsidR="00BB6E6E" w:rsidRDefault="00BB6E6E">
      <w:pPr>
        <w:rPr>
          <w:lang w:val="ru-RU"/>
        </w:rPr>
      </w:pPr>
      <w:r>
        <w:rPr>
          <w:lang w:val="ru-RU"/>
        </w:rPr>
        <w:t>Председатель комиссии по предупреждению и ликвидации</w:t>
      </w:r>
    </w:p>
    <w:p w:rsidR="00BB6E6E" w:rsidRDefault="00BB6E6E">
      <w:pPr>
        <w:keepNext/>
        <w:rPr>
          <w:lang w:val="ru-RU"/>
        </w:rPr>
      </w:pPr>
      <w:r>
        <w:rPr>
          <w:lang w:val="ru-RU"/>
        </w:rPr>
        <w:t>чрезвычайных ситуаций и обеспечению пожарной безопасности</w:t>
      </w:r>
    </w:p>
    <w:p w:rsidR="00BB6E6E" w:rsidRDefault="00BB6E6E">
      <w:pPr>
        <w:keepNext/>
        <w:rPr>
          <w:lang w:val="ru-RU"/>
        </w:rPr>
      </w:pPr>
      <w:r>
        <w:rPr>
          <w:color w:val="000000"/>
          <w:lang w:val="ru-RU"/>
        </w:rPr>
        <w:t xml:space="preserve">Администрации </w:t>
      </w:r>
      <w:proofErr w:type="spellStart"/>
      <w:r w:rsidR="00D203B9">
        <w:rPr>
          <w:color w:val="000000"/>
          <w:lang w:val="ru-RU"/>
        </w:rPr>
        <w:t>Рыбино-Будского</w:t>
      </w:r>
      <w:proofErr w:type="spellEnd"/>
      <w:r>
        <w:rPr>
          <w:color w:val="000000"/>
          <w:lang w:val="ru-RU"/>
        </w:rPr>
        <w:t xml:space="preserve"> сельсовета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Обоянского</w:t>
      </w:r>
      <w:proofErr w:type="spellEnd"/>
      <w:r>
        <w:rPr>
          <w:lang w:val="ru-RU"/>
        </w:rPr>
        <w:t xml:space="preserve"> района </w:t>
      </w:r>
    </w:p>
    <w:p w:rsidR="00BB6E6E" w:rsidRDefault="00BB6E6E">
      <w:pPr>
        <w:rPr>
          <w:lang w:val="ru-RU"/>
        </w:rPr>
      </w:pPr>
      <w:r>
        <w:rPr>
          <w:lang w:val="ru-RU"/>
        </w:rPr>
        <w:t xml:space="preserve">Курской области                                                                                                _____________                             </w:t>
      </w:r>
      <w:r w:rsidR="00D203B9">
        <w:rPr>
          <w:lang w:val="ru-RU"/>
        </w:rPr>
        <w:t xml:space="preserve">А.Е. </w:t>
      </w:r>
      <w:proofErr w:type="spellStart"/>
      <w:r w:rsidR="00D203B9">
        <w:rPr>
          <w:lang w:val="ru-RU"/>
        </w:rPr>
        <w:t>Красноплахтин</w:t>
      </w:r>
      <w:proofErr w:type="spellEnd"/>
    </w:p>
    <w:p w:rsidR="00BB6E6E" w:rsidRDefault="00BB6E6E">
      <w:pPr>
        <w:keepNext/>
        <w:jc w:val="both"/>
        <w:rPr>
          <w:lang w:val="ru-RU"/>
        </w:rPr>
      </w:pPr>
      <w:r>
        <w:rPr>
          <w:lang w:val="ru-RU"/>
        </w:rPr>
        <w:tab/>
        <w:t xml:space="preserve">                              </w:t>
      </w:r>
    </w:p>
    <w:p w:rsidR="00BB6E6E" w:rsidRDefault="00BB6E6E">
      <w:pPr>
        <w:jc w:val="both"/>
        <w:rPr>
          <w:lang w:val="ru-RU"/>
        </w:rPr>
      </w:pPr>
      <w:r>
        <w:rPr>
          <w:lang w:val="ru-RU"/>
        </w:rPr>
        <w:t xml:space="preserve">     «</w:t>
      </w:r>
      <w:r>
        <w:rPr>
          <w:u w:val="single"/>
          <w:lang w:val="ru-RU"/>
        </w:rPr>
        <w:t xml:space="preserve"> </w:t>
      </w:r>
      <w:r w:rsidR="00726D30">
        <w:rPr>
          <w:u w:val="single"/>
          <w:lang w:val="ru-RU"/>
        </w:rPr>
        <w:t>__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» </w:t>
      </w:r>
      <w:r w:rsidR="00B86D78">
        <w:rPr>
          <w:u w:val="single"/>
          <w:lang w:val="ru-RU"/>
        </w:rPr>
        <w:t>__________</w:t>
      </w:r>
      <w:r>
        <w:rPr>
          <w:lang w:val="ru-RU"/>
        </w:rPr>
        <w:t xml:space="preserve">  </w:t>
      </w:r>
      <w:r>
        <w:rPr>
          <w:u w:val="single"/>
          <w:lang w:val="ru-RU"/>
        </w:rPr>
        <w:t xml:space="preserve"> 201</w:t>
      </w:r>
      <w:r w:rsidR="00B86D78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 xml:space="preserve"> г.   </w:t>
      </w:r>
      <w:r>
        <w:rPr>
          <w:lang w:val="ru-RU"/>
        </w:rPr>
        <w:t xml:space="preserve">                                                         </w:t>
      </w:r>
    </w:p>
    <w:p w:rsidR="00BB6E6E" w:rsidRDefault="00BB6E6E">
      <w:pPr>
        <w:keepNext/>
        <w:rPr>
          <w:lang w:val="ru-RU"/>
        </w:rPr>
      </w:pPr>
    </w:p>
    <w:p w:rsidR="00BB6E6E" w:rsidRDefault="00BB6E6E">
      <w:pPr>
        <w:keepNext/>
        <w:rPr>
          <w:lang w:val="ru-RU"/>
        </w:rPr>
      </w:pPr>
    </w:p>
    <w:p w:rsidR="00BB6E6E" w:rsidRDefault="00BB6E6E">
      <w:pPr>
        <w:keepNext/>
        <w:rPr>
          <w:lang w:val="ru-RU"/>
        </w:rPr>
      </w:pPr>
    </w:p>
    <w:p w:rsidR="00BB6E6E" w:rsidRPr="00726D30" w:rsidRDefault="00726D30">
      <w:pPr>
        <w:keepNext/>
        <w:rPr>
          <w:i/>
          <w:lang w:val="ru-RU"/>
        </w:rPr>
      </w:pPr>
      <w:r w:rsidRPr="00726D30">
        <w:rPr>
          <w:i/>
          <w:lang w:val="ru-RU"/>
        </w:rPr>
        <w:t>Примечание:</w:t>
      </w:r>
    </w:p>
    <w:p w:rsidR="00BB6E6E" w:rsidRPr="00726D30" w:rsidRDefault="00726D30">
      <w:pPr>
        <w:keepNext/>
        <w:rPr>
          <w:i/>
          <w:lang w:val="ru-RU"/>
        </w:rPr>
      </w:pPr>
      <w:r w:rsidRPr="00726D30">
        <w:rPr>
          <w:i/>
          <w:lang w:val="ru-RU"/>
        </w:rPr>
        <w:t xml:space="preserve">Выделенное </w:t>
      </w:r>
      <w:r w:rsidRPr="00726D30">
        <w:rPr>
          <w:i/>
          <w:color w:val="FF0000"/>
          <w:lang w:val="ru-RU"/>
        </w:rPr>
        <w:t>красным</w:t>
      </w:r>
      <w:r w:rsidRPr="00726D30">
        <w:rPr>
          <w:i/>
          <w:lang w:val="ru-RU"/>
        </w:rPr>
        <w:t xml:space="preserve"> выбрать для своего МО</w:t>
      </w:r>
    </w:p>
    <w:p w:rsidR="00BB6E6E" w:rsidRPr="00726D30" w:rsidRDefault="00726D30">
      <w:pPr>
        <w:keepNext/>
        <w:rPr>
          <w:i/>
          <w:lang w:val="ru-RU"/>
        </w:rPr>
      </w:pPr>
      <w:proofErr w:type="gramStart"/>
      <w:r w:rsidRPr="00726D30">
        <w:rPr>
          <w:i/>
          <w:lang w:val="ru-RU"/>
        </w:rPr>
        <w:t xml:space="preserve">Выделенное </w:t>
      </w:r>
      <w:r w:rsidRPr="00726D30">
        <w:rPr>
          <w:i/>
          <w:color w:val="00B050"/>
          <w:lang w:val="ru-RU"/>
        </w:rPr>
        <w:t>зелёным</w:t>
      </w:r>
      <w:r w:rsidRPr="00726D30">
        <w:rPr>
          <w:i/>
          <w:lang w:val="ru-RU"/>
        </w:rPr>
        <w:t xml:space="preserve"> для МО «г. Обоянь»</w:t>
      </w:r>
      <w:proofErr w:type="gramEnd"/>
    </w:p>
    <w:p w:rsidR="00726D30" w:rsidRPr="00726D30" w:rsidRDefault="00726D30">
      <w:pPr>
        <w:keepNext/>
        <w:rPr>
          <w:i/>
          <w:lang w:val="ru-RU"/>
        </w:rPr>
      </w:pPr>
      <w:r w:rsidRPr="00726D30">
        <w:rPr>
          <w:i/>
          <w:lang w:val="ru-RU"/>
        </w:rPr>
        <w:t>Лишнее удалить</w:t>
      </w:r>
    </w:p>
    <w:p w:rsidR="00BB6E6E" w:rsidRDefault="00BB6E6E">
      <w:pPr>
        <w:keepNext/>
        <w:rPr>
          <w:lang w:val="ru-RU"/>
        </w:rPr>
      </w:pPr>
    </w:p>
    <w:p w:rsidR="00BB6E6E" w:rsidRDefault="00BB6E6E">
      <w:pPr>
        <w:keepNext/>
        <w:rPr>
          <w:color w:val="FF0000"/>
          <w:lang w:val="ru-RU"/>
        </w:rPr>
      </w:pPr>
      <w:r>
        <w:rPr>
          <w:color w:val="FF0000"/>
          <w:lang w:val="ru-RU"/>
        </w:rPr>
        <w:tab/>
      </w:r>
    </w:p>
    <w:p w:rsidR="00BB6E6E" w:rsidRDefault="00BB6E6E">
      <w:pPr>
        <w:keepNext/>
        <w:rPr>
          <w:color w:val="000000"/>
          <w:lang w:val="ru-RU"/>
        </w:rPr>
      </w:pPr>
    </w:p>
    <w:p w:rsidR="00BB6E6E" w:rsidRDefault="00BB6E6E">
      <w:pPr>
        <w:keepNext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</w:t>
      </w:r>
    </w:p>
    <w:p w:rsidR="00BB6E6E" w:rsidRDefault="00BB6E6E">
      <w:pPr>
        <w:keepNext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BB6E6E" w:rsidRDefault="00BB6E6E">
      <w:pPr>
        <w:keepNext/>
        <w:rPr>
          <w:lang w:val="ru-RU"/>
        </w:rPr>
      </w:pPr>
    </w:p>
    <w:p w:rsidR="00BB6E6E" w:rsidRDefault="00BB6E6E">
      <w:pPr>
        <w:rPr>
          <w:lang w:val="ru-RU"/>
        </w:rPr>
      </w:pPr>
    </w:p>
    <w:sectPr w:rsidR="00BB6E6E" w:rsidSect="00D72D1B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47A8"/>
    <w:rsid w:val="002C2875"/>
    <w:rsid w:val="0052765E"/>
    <w:rsid w:val="00541362"/>
    <w:rsid w:val="00726D30"/>
    <w:rsid w:val="008734DA"/>
    <w:rsid w:val="00A147A8"/>
    <w:rsid w:val="00B86D78"/>
    <w:rsid w:val="00BB6E6E"/>
    <w:rsid w:val="00C6531B"/>
    <w:rsid w:val="00D203B9"/>
    <w:rsid w:val="00D72D1B"/>
    <w:rsid w:val="00D94889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1B"/>
    <w:pPr>
      <w:suppressAutoHyphens/>
    </w:pPr>
    <w:rPr>
      <w:iCs/>
      <w:sz w:val="28"/>
      <w:szCs w:val="28"/>
      <w:lang w:val="en-US" w:eastAsia="ar-SA"/>
    </w:rPr>
  </w:style>
  <w:style w:type="paragraph" w:styleId="1">
    <w:name w:val="heading 1"/>
    <w:basedOn w:val="a"/>
    <w:next w:val="a"/>
    <w:qFormat/>
    <w:rsid w:val="00D72D1B"/>
    <w:pPr>
      <w:keepNext/>
      <w:numPr>
        <w:numId w:val="1"/>
      </w:numPr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2D1B"/>
  </w:style>
  <w:style w:type="character" w:customStyle="1" w:styleId="10">
    <w:name w:val="Основной шрифт абзаца1"/>
    <w:rsid w:val="00D72D1B"/>
  </w:style>
  <w:style w:type="character" w:customStyle="1" w:styleId="2">
    <w:name w:val="Знак Знак2"/>
    <w:rsid w:val="00D72D1B"/>
    <w:rPr>
      <w:sz w:val="24"/>
      <w:szCs w:val="24"/>
      <w:lang w:val="ru-RU" w:eastAsia="ar-SA" w:bidi="ar-SA"/>
    </w:rPr>
  </w:style>
  <w:style w:type="character" w:customStyle="1" w:styleId="a3">
    <w:name w:val="Нижний колонтитул Знак"/>
    <w:aliases w:val=" Знак2 Знак,Знак2 Знак"/>
    <w:rsid w:val="00D72D1B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D72D1B"/>
    <w:rPr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D72D1B"/>
    <w:rPr>
      <w:sz w:val="24"/>
      <w:szCs w:val="24"/>
    </w:rPr>
  </w:style>
  <w:style w:type="character" w:customStyle="1" w:styleId="a5">
    <w:name w:val="Символ нумерации"/>
    <w:rsid w:val="00D72D1B"/>
  </w:style>
  <w:style w:type="paragraph" w:customStyle="1" w:styleId="a6">
    <w:name w:val="Заголовок"/>
    <w:basedOn w:val="a"/>
    <w:next w:val="a7"/>
    <w:rsid w:val="00D72D1B"/>
    <w:pPr>
      <w:keepNext/>
      <w:spacing w:before="240" w:after="120"/>
    </w:pPr>
    <w:rPr>
      <w:rFonts w:ascii="Arial" w:eastAsia="Arial Unicode MS" w:hAnsi="Arial" w:cs="Mangal"/>
    </w:rPr>
  </w:style>
  <w:style w:type="paragraph" w:styleId="a7">
    <w:name w:val="Body Text"/>
    <w:basedOn w:val="a"/>
    <w:rsid w:val="00D72D1B"/>
    <w:pPr>
      <w:jc w:val="center"/>
    </w:pPr>
    <w:rPr>
      <w:b/>
      <w:lang w:val="ru-RU"/>
    </w:rPr>
  </w:style>
  <w:style w:type="paragraph" w:styleId="a8">
    <w:name w:val="List"/>
    <w:basedOn w:val="a7"/>
    <w:rsid w:val="00D72D1B"/>
    <w:rPr>
      <w:rFonts w:cs="Mangal"/>
    </w:rPr>
  </w:style>
  <w:style w:type="paragraph" w:customStyle="1" w:styleId="12">
    <w:name w:val="Название1"/>
    <w:basedOn w:val="a"/>
    <w:rsid w:val="00D72D1B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3">
    <w:name w:val="Указатель1"/>
    <w:basedOn w:val="a"/>
    <w:rsid w:val="00D72D1B"/>
    <w:pPr>
      <w:suppressLineNumbers/>
    </w:pPr>
    <w:rPr>
      <w:rFonts w:cs="Mangal"/>
    </w:rPr>
  </w:style>
  <w:style w:type="paragraph" w:styleId="a9">
    <w:name w:val="footer"/>
    <w:aliases w:val=" Знак2,Знак2"/>
    <w:basedOn w:val="a"/>
    <w:rsid w:val="00D72D1B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paragraph" w:customStyle="1" w:styleId="14">
    <w:name w:val="Цитата1"/>
    <w:basedOn w:val="a"/>
    <w:rsid w:val="00D72D1B"/>
    <w:pPr>
      <w:keepNext/>
      <w:widowControl w:val="0"/>
      <w:spacing w:line="312" w:lineRule="auto"/>
      <w:ind w:left="120" w:right="255" w:firstLine="709"/>
      <w:jc w:val="both"/>
    </w:pPr>
    <w:rPr>
      <w:b/>
      <w:caps/>
      <w:sz w:val="35"/>
      <w:lang w:val="ru-RU"/>
    </w:rPr>
  </w:style>
  <w:style w:type="paragraph" w:customStyle="1" w:styleId="15">
    <w:name w:val="Название объекта1"/>
    <w:basedOn w:val="a"/>
    <w:next w:val="a"/>
    <w:rsid w:val="00D72D1B"/>
    <w:pPr>
      <w:keepNext/>
      <w:ind w:right="122"/>
      <w:jc w:val="center"/>
    </w:pPr>
    <w:rPr>
      <w:iCs w:val="0"/>
      <w:sz w:val="32"/>
      <w:szCs w:val="20"/>
      <w:lang w:val="ru-RU"/>
    </w:rPr>
  </w:style>
  <w:style w:type="paragraph" w:customStyle="1" w:styleId="ConsNormal">
    <w:name w:val="ConsNormal"/>
    <w:rsid w:val="00D72D1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a">
    <w:name w:val="header"/>
    <w:basedOn w:val="a"/>
    <w:rsid w:val="00D72D1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D72D1B"/>
    <w:pPr>
      <w:spacing w:after="120"/>
      <w:ind w:left="283"/>
    </w:pPr>
    <w:rPr>
      <w:iCs w:val="0"/>
      <w:sz w:val="24"/>
      <w:szCs w:val="24"/>
      <w:lang w:val="ru-RU"/>
    </w:rPr>
  </w:style>
  <w:style w:type="paragraph" w:customStyle="1" w:styleId="ac">
    <w:name w:val="Содержимое таблицы"/>
    <w:basedOn w:val="a"/>
    <w:rsid w:val="00D72D1B"/>
    <w:pPr>
      <w:suppressLineNumbers/>
    </w:pPr>
  </w:style>
  <w:style w:type="paragraph" w:customStyle="1" w:styleId="ad">
    <w:name w:val="Заголовок таблицы"/>
    <w:basedOn w:val="ac"/>
    <w:rsid w:val="00D72D1B"/>
    <w:pPr>
      <w:jc w:val="center"/>
    </w:pPr>
    <w:rPr>
      <w:b/>
      <w:bCs/>
    </w:rPr>
  </w:style>
  <w:style w:type="paragraph" w:customStyle="1" w:styleId="16">
    <w:name w:val="Обычный1"/>
    <w:rsid w:val="00D72D1B"/>
    <w:pPr>
      <w:widowControl w:val="0"/>
      <w:suppressAutoHyphens/>
    </w:pPr>
    <w:rPr>
      <w:rFonts w:eastAsia="Arial Unicode MS" w:cs="Mangal"/>
      <w:iCs/>
      <w:sz w:val="28"/>
      <w:szCs w:val="28"/>
      <w:lang w:val="en-US"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D20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3B9"/>
    <w:rPr>
      <w:rFonts w:ascii="Tahoma" w:hAnsi="Tahoma" w:cs="Tahoma"/>
      <w:iCs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office 2007 rus ent: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edds</dc:creator>
  <cp:lastModifiedBy>1</cp:lastModifiedBy>
  <cp:revision>6</cp:revision>
  <cp:lastPrinted>2018-02-19T08:10:00Z</cp:lastPrinted>
  <dcterms:created xsi:type="dcterms:W3CDTF">2018-02-19T06:50:00Z</dcterms:created>
  <dcterms:modified xsi:type="dcterms:W3CDTF">2018-02-20T05:28:00Z</dcterms:modified>
</cp:coreProperties>
</file>