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D6A" w:rsidRPr="00205D6A" w:rsidRDefault="00205D6A" w:rsidP="00205D6A">
      <w:pPr>
        <w:pStyle w:val="a6"/>
        <w:jc w:val="center"/>
        <w:rPr>
          <w:rFonts w:ascii="Times New Roman" w:eastAsia="Times New Roman" w:hAnsi="Times New Roman" w:cs="Times New Roman"/>
          <w:sz w:val="28"/>
          <w:szCs w:val="28"/>
        </w:rPr>
      </w:pPr>
      <w:r w:rsidRPr="00205D6A">
        <w:rPr>
          <w:rFonts w:ascii="Times New Roman" w:eastAsia="Times New Roman" w:hAnsi="Times New Roman" w:cs="Times New Roman"/>
          <w:b/>
          <w:bCs/>
          <w:sz w:val="28"/>
          <w:szCs w:val="28"/>
        </w:rPr>
        <w:t>АДМИНИСТРАЦИЯ РЫБИНО-БУДСКОГО</w:t>
      </w:r>
    </w:p>
    <w:p w:rsidR="00205D6A" w:rsidRPr="00205D6A" w:rsidRDefault="00205D6A" w:rsidP="00205D6A">
      <w:pPr>
        <w:pStyle w:val="a6"/>
        <w:jc w:val="center"/>
        <w:rPr>
          <w:rFonts w:ascii="Times New Roman" w:eastAsia="Times New Roman" w:hAnsi="Times New Roman" w:cs="Times New Roman"/>
          <w:sz w:val="28"/>
          <w:szCs w:val="28"/>
        </w:rPr>
      </w:pPr>
    </w:p>
    <w:p w:rsidR="00205D6A" w:rsidRPr="00205D6A" w:rsidRDefault="00205D6A" w:rsidP="00205D6A">
      <w:pPr>
        <w:pStyle w:val="a6"/>
        <w:jc w:val="center"/>
        <w:rPr>
          <w:rFonts w:ascii="Times New Roman" w:eastAsia="Times New Roman" w:hAnsi="Times New Roman" w:cs="Times New Roman"/>
          <w:sz w:val="28"/>
          <w:szCs w:val="28"/>
        </w:rPr>
      </w:pPr>
      <w:r w:rsidRPr="00205D6A">
        <w:rPr>
          <w:rFonts w:ascii="Times New Roman" w:eastAsia="Times New Roman" w:hAnsi="Times New Roman" w:cs="Times New Roman"/>
          <w:b/>
          <w:bCs/>
          <w:sz w:val="28"/>
          <w:szCs w:val="28"/>
        </w:rPr>
        <w:t>ОБОЯНСКОГО РАЙОНА  КУРСКОЙ ОБЛАСТИ</w:t>
      </w:r>
    </w:p>
    <w:p w:rsidR="00205D6A" w:rsidRPr="00205D6A" w:rsidRDefault="00205D6A" w:rsidP="00205D6A">
      <w:pPr>
        <w:pStyle w:val="a6"/>
        <w:jc w:val="center"/>
        <w:rPr>
          <w:rFonts w:ascii="Times New Roman" w:eastAsia="Times New Roman" w:hAnsi="Times New Roman" w:cs="Times New Roman"/>
          <w:sz w:val="28"/>
          <w:szCs w:val="28"/>
        </w:rPr>
      </w:pPr>
    </w:p>
    <w:p w:rsidR="00205D6A" w:rsidRDefault="00205D6A" w:rsidP="00205D6A">
      <w:pPr>
        <w:pStyle w:val="a6"/>
        <w:jc w:val="both"/>
        <w:rPr>
          <w:rFonts w:ascii="Times New Roman" w:eastAsia="Times New Roman" w:hAnsi="Times New Roman" w:cs="Times New Roman"/>
          <w:b/>
          <w:bCs/>
        </w:rPr>
      </w:pPr>
    </w:p>
    <w:p w:rsidR="00205D6A" w:rsidRPr="00205D6A" w:rsidRDefault="00205D6A" w:rsidP="00205D6A">
      <w:pPr>
        <w:pStyle w:val="a6"/>
        <w:jc w:val="center"/>
        <w:rPr>
          <w:rFonts w:ascii="Times New Roman" w:eastAsia="Times New Roman" w:hAnsi="Times New Roman" w:cs="Times New Roman"/>
          <w:b/>
          <w:bCs/>
          <w:sz w:val="28"/>
          <w:szCs w:val="28"/>
        </w:rPr>
      </w:pPr>
    </w:p>
    <w:p w:rsidR="00205D6A" w:rsidRDefault="00205D6A" w:rsidP="00205D6A">
      <w:pPr>
        <w:pStyle w:val="a6"/>
        <w:jc w:val="center"/>
        <w:rPr>
          <w:rFonts w:ascii="Times New Roman" w:eastAsia="Times New Roman" w:hAnsi="Times New Roman" w:cs="Times New Roman"/>
          <w:b/>
          <w:bCs/>
          <w:sz w:val="28"/>
          <w:szCs w:val="28"/>
        </w:rPr>
      </w:pPr>
      <w:r w:rsidRPr="00205D6A">
        <w:rPr>
          <w:rFonts w:ascii="Times New Roman" w:eastAsia="Times New Roman" w:hAnsi="Times New Roman" w:cs="Times New Roman"/>
          <w:b/>
          <w:bCs/>
          <w:sz w:val="28"/>
          <w:szCs w:val="28"/>
        </w:rPr>
        <w:t>ПОСТАНОВЛЕНИЕ</w:t>
      </w:r>
    </w:p>
    <w:p w:rsidR="00205D6A" w:rsidRPr="00205D6A" w:rsidRDefault="00205D6A" w:rsidP="00DF5BC2">
      <w:pPr>
        <w:pStyle w:val="a6"/>
        <w:rPr>
          <w:rFonts w:ascii="Times New Roman" w:eastAsia="Times New Roman" w:hAnsi="Times New Roman" w:cs="Times New Roman"/>
          <w:sz w:val="28"/>
          <w:szCs w:val="28"/>
        </w:rPr>
      </w:pPr>
    </w:p>
    <w:p w:rsidR="00205D6A" w:rsidRPr="00205D6A" w:rsidRDefault="00205D6A" w:rsidP="00205D6A">
      <w:pPr>
        <w:pStyle w:val="a6"/>
        <w:jc w:val="center"/>
        <w:rPr>
          <w:rFonts w:ascii="Times New Roman" w:eastAsia="Times New Roman" w:hAnsi="Times New Roman" w:cs="Times New Roman"/>
          <w:sz w:val="28"/>
          <w:szCs w:val="28"/>
        </w:rPr>
      </w:pPr>
      <w:r w:rsidRPr="00205D6A">
        <w:rPr>
          <w:rFonts w:ascii="Times New Roman" w:eastAsia="Times New Roman" w:hAnsi="Times New Roman" w:cs="Times New Roman"/>
          <w:b/>
          <w:bCs/>
          <w:sz w:val="28"/>
          <w:szCs w:val="28"/>
        </w:rPr>
        <w:t>от 10.05.2015г     </w:t>
      </w:r>
      <w:r>
        <w:rPr>
          <w:rFonts w:ascii="Times New Roman" w:eastAsia="Times New Roman" w:hAnsi="Times New Roman" w:cs="Times New Roman"/>
          <w:b/>
          <w:bCs/>
          <w:sz w:val="28"/>
          <w:szCs w:val="28"/>
        </w:rPr>
        <w:t xml:space="preserve">                                                </w:t>
      </w:r>
      <w:r w:rsidRPr="00205D6A">
        <w:rPr>
          <w:rFonts w:ascii="Times New Roman" w:eastAsia="Times New Roman" w:hAnsi="Times New Roman" w:cs="Times New Roman"/>
          <w:b/>
          <w:bCs/>
          <w:sz w:val="28"/>
          <w:szCs w:val="28"/>
        </w:rPr>
        <w:t>                          № 48</w:t>
      </w:r>
    </w:p>
    <w:p w:rsidR="00205D6A" w:rsidRDefault="00205D6A" w:rsidP="00DF5BC2">
      <w:pPr>
        <w:pStyle w:val="a6"/>
        <w:rPr>
          <w:rFonts w:ascii="Times New Roman" w:eastAsia="Times New Roman" w:hAnsi="Times New Roman" w:cs="Times New Roman"/>
          <w:b/>
          <w:bCs/>
          <w:sz w:val="28"/>
          <w:szCs w:val="28"/>
        </w:rPr>
      </w:pPr>
    </w:p>
    <w:p w:rsidR="00205D6A" w:rsidRPr="00205D6A" w:rsidRDefault="00205D6A" w:rsidP="00205D6A">
      <w:pPr>
        <w:pStyle w:val="a6"/>
        <w:jc w:val="center"/>
        <w:rPr>
          <w:rFonts w:ascii="Times New Roman" w:eastAsia="Times New Roman" w:hAnsi="Times New Roman" w:cs="Times New Roman"/>
          <w:sz w:val="28"/>
          <w:szCs w:val="28"/>
        </w:rPr>
      </w:pPr>
      <w:r w:rsidRPr="00205D6A">
        <w:rPr>
          <w:rFonts w:ascii="Times New Roman" w:eastAsia="Times New Roman" w:hAnsi="Times New Roman" w:cs="Times New Roman"/>
          <w:b/>
          <w:bCs/>
          <w:sz w:val="28"/>
          <w:szCs w:val="28"/>
        </w:rPr>
        <w:t>Об утверждении порядка организации</w:t>
      </w:r>
    </w:p>
    <w:p w:rsidR="00205D6A" w:rsidRPr="00205D6A" w:rsidRDefault="00205D6A" w:rsidP="00205D6A">
      <w:pPr>
        <w:pStyle w:val="a6"/>
        <w:jc w:val="center"/>
        <w:rPr>
          <w:rFonts w:ascii="Times New Roman" w:eastAsia="Times New Roman" w:hAnsi="Times New Roman" w:cs="Times New Roman"/>
          <w:sz w:val="28"/>
          <w:szCs w:val="28"/>
        </w:rPr>
      </w:pPr>
      <w:r w:rsidRPr="00205D6A">
        <w:rPr>
          <w:rFonts w:ascii="Times New Roman" w:eastAsia="Times New Roman" w:hAnsi="Times New Roman" w:cs="Times New Roman"/>
          <w:b/>
          <w:bCs/>
          <w:sz w:val="28"/>
          <w:szCs w:val="28"/>
        </w:rPr>
        <w:t>работы с обращениями</w:t>
      </w:r>
    </w:p>
    <w:p w:rsidR="00205D6A" w:rsidRPr="00205D6A" w:rsidRDefault="00205D6A" w:rsidP="00205D6A">
      <w:pPr>
        <w:pStyle w:val="a6"/>
        <w:jc w:val="center"/>
        <w:rPr>
          <w:rFonts w:ascii="Times New Roman" w:eastAsia="Times New Roman" w:hAnsi="Times New Roman" w:cs="Times New Roman"/>
          <w:sz w:val="28"/>
          <w:szCs w:val="28"/>
        </w:rPr>
      </w:pPr>
      <w:r w:rsidRPr="00205D6A">
        <w:rPr>
          <w:rFonts w:ascii="Times New Roman" w:eastAsia="Times New Roman" w:hAnsi="Times New Roman" w:cs="Times New Roman"/>
          <w:b/>
          <w:bCs/>
          <w:sz w:val="28"/>
          <w:szCs w:val="28"/>
        </w:rPr>
        <w:t>граждан в Администрации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Default="00205D6A" w:rsidP="00205D6A">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p>
    <w:p w:rsidR="00205D6A" w:rsidRDefault="00205D6A" w:rsidP="00205D6A">
      <w:pPr>
        <w:pStyle w:val="a6"/>
        <w:jc w:val="both"/>
        <w:rPr>
          <w:rFonts w:ascii="Times New Roman" w:eastAsia="Times New Roman" w:hAnsi="Times New Roman" w:cs="Times New Roman"/>
        </w:rPr>
      </w:pPr>
    </w:p>
    <w:p w:rsidR="00205D6A" w:rsidRDefault="00205D6A" w:rsidP="00205D6A">
      <w:pPr>
        <w:pStyle w:val="a6"/>
        <w:jc w:val="both"/>
        <w:rPr>
          <w:rFonts w:ascii="Times New Roman" w:eastAsia="Times New Roman" w:hAnsi="Times New Roman" w:cs="Times New Roman"/>
        </w:rPr>
      </w:pPr>
    </w:p>
    <w:p w:rsidR="00205D6A" w:rsidRPr="00205D6A" w:rsidRDefault="00205D6A" w:rsidP="00205D6A">
      <w:pPr>
        <w:pStyle w:val="a6"/>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205D6A">
        <w:rPr>
          <w:rFonts w:ascii="Times New Roman" w:eastAsia="Times New Roman" w:hAnsi="Times New Roman" w:cs="Times New Roman"/>
          <w:sz w:val="24"/>
          <w:szCs w:val="24"/>
        </w:rPr>
        <w:t xml:space="preserve">В соответствии с Федеральным </w:t>
      </w:r>
      <w:hyperlink r:id="rId4" w:history="1">
        <w:r w:rsidRPr="00205D6A">
          <w:rPr>
            <w:rFonts w:ascii="Times New Roman" w:eastAsia="Times New Roman" w:hAnsi="Times New Roman" w:cs="Times New Roman"/>
            <w:color w:val="0000FF"/>
            <w:sz w:val="24"/>
            <w:szCs w:val="24"/>
            <w:u w:val="single"/>
          </w:rPr>
          <w:t>законом</w:t>
        </w:r>
      </w:hyperlink>
      <w:r w:rsidRPr="00205D6A">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 (в ред. Федерального закона от 03.11.2015 № 305-ФЗ), Протеста Прокуратуры от 10.05.2016г № 07-01-2016,  и в целях упорядочения работы с обращениями граждан в Администрации Рыбино-Будского сельсовета Обоянского района Администрация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ПОСТАНОВЛЯЕТ:</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 xml:space="preserve">1. Утвердить прилагаемый </w:t>
      </w:r>
      <w:hyperlink r:id="rId5" w:anchor="Par27" w:history="1">
        <w:r w:rsidRPr="00205D6A">
          <w:rPr>
            <w:rFonts w:ascii="Times New Roman" w:eastAsia="Times New Roman" w:hAnsi="Times New Roman" w:cs="Times New Roman"/>
            <w:color w:val="0000FF"/>
            <w:sz w:val="24"/>
            <w:szCs w:val="24"/>
            <w:u w:val="single"/>
          </w:rPr>
          <w:t>Порядок</w:t>
        </w:r>
      </w:hyperlink>
      <w:r w:rsidRPr="00205D6A">
        <w:rPr>
          <w:rFonts w:ascii="Times New Roman" w:eastAsia="Times New Roman" w:hAnsi="Times New Roman" w:cs="Times New Roman"/>
          <w:sz w:val="24"/>
          <w:szCs w:val="24"/>
        </w:rPr>
        <w:t xml:space="preserve"> организации работы с обращениями граждан в Администрации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 xml:space="preserve">2. Заместителю главы Администрации Рыбино-Будского сельсовета Обоянского района при рассмотрении обращений граждан руководствоваться утвержденным </w:t>
      </w:r>
      <w:hyperlink r:id="rId6" w:anchor="Par27" w:history="1">
        <w:r w:rsidRPr="00205D6A">
          <w:rPr>
            <w:rFonts w:ascii="Times New Roman" w:eastAsia="Times New Roman" w:hAnsi="Times New Roman" w:cs="Times New Roman"/>
            <w:color w:val="0000FF"/>
            <w:sz w:val="24"/>
            <w:szCs w:val="24"/>
            <w:u w:val="single"/>
          </w:rPr>
          <w:t>Порядком</w:t>
        </w:r>
      </w:hyperlink>
      <w:r w:rsidRPr="00205D6A">
        <w:rPr>
          <w:rFonts w:ascii="Times New Roman" w:eastAsia="Times New Roman" w:hAnsi="Times New Roman" w:cs="Times New Roman"/>
          <w:sz w:val="24"/>
          <w:szCs w:val="24"/>
        </w:rPr>
        <w:t xml:space="preserve"> организации работы с обращениями граждан в Администрации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3. Отменить Постановление № 49 от 30.10.2014года.</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4. Разместить настоящее постановление на официальном сайте муниципального образования «Рыбино-</w:t>
      </w:r>
      <w:proofErr w:type="spellStart"/>
      <w:r w:rsidRPr="00205D6A">
        <w:rPr>
          <w:rFonts w:ascii="Times New Roman" w:eastAsia="Times New Roman" w:hAnsi="Times New Roman" w:cs="Times New Roman"/>
          <w:sz w:val="24"/>
          <w:szCs w:val="24"/>
        </w:rPr>
        <w:t>Будский</w:t>
      </w:r>
      <w:proofErr w:type="spellEnd"/>
      <w:r w:rsidRPr="00205D6A">
        <w:rPr>
          <w:rFonts w:ascii="Times New Roman" w:eastAsia="Times New Roman" w:hAnsi="Times New Roman" w:cs="Times New Roman"/>
          <w:sz w:val="24"/>
          <w:szCs w:val="24"/>
        </w:rPr>
        <w:t xml:space="preserve"> сельсовет» Обоянского района Курской области в сети «Интернет».</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5. Контроль  исполнения настоящего постановления возложить на заместителя главы Администрации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6. Постановление вступает в силу после его официального опубликования.</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 </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 </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 </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 </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 </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 </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 xml:space="preserve">Глава Рыбино-Будского сельсовета:                                     А. Е. </w:t>
      </w:r>
      <w:proofErr w:type="spellStart"/>
      <w:r w:rsidRPr="00205D6A">
        <w:rPr>
          <w:rFonts w:ascii="Times New Roman" w:eastAsia="Times New Roman" w:hAnsi="Times New Roman" w:cs="Times New Roman"/>
          <w:sz w:val="24"/>
          <w:szCs w:val="24"/>
        </w:rPr>
        <w:t>Красноплахтин</w:t>
      </w:r>
      <w:proofErr w:type="spellEnd"/>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 </w:t>
      </w:r>
    </w:p>
    <w:p w:rsidR="00205D6A" w:rsidRPr="00205D6A" w:rsidRDefault="00205D6A" w:rsidP="00205D6A">
      <w:pPr>
        <w:pStyle w:val="a6"/>
        <w:jc w:val="both"/>
        <w:rPr>
          <w:rFonts w:ascii="Times New Roman" w:eastAsia="Times New Roman" w:hAnsi="Times New Roman" w:cs="Times New Roman"/>
          <w:sz w:val="24"/>
          <w:szCs w:val="24"/>
        </w:rPr>
      </w:pPr>
      <w:proofErr w:type="spellStart"/>
      <w:r w:rsidRPr="00205D6A">
        <w:rPr>
          <w:rFonts w:ascii="Times New Roman" w:eastAsia="Times New Roman" w:hAnsi="Times New Roman" w:cs="Times New Roman"/>
          <w:sz w:val="24"/>
          <w:szCs w:val="24"/>
        </w:rPr>
        <w:t>Испол</w:t>
      </w:r>
      <w:proofErr w:type="spellEnd"/>
      <w:r w:rsidRPr="00205D6A">
        <w:rPr>
          <w:rFonts w:ascii="Times New Roman" w:eastAsia="Times New Roman" w:hAnsi="Times New Roman" w:cs="Times New Roman"/>
          <w:sz w:val="24"/>
          <w:szCs w:val="24"/>
        </w:rPr>
        <w:t>.</w:t>
      </w:r>
    </w:p>
    <w:p w:rsidR="00205D6A" w:rsidRPr="00205D6A" w:rsidRDefault="00205D6A" w:rsidP="00205D6A">
      <w:pPr>
        <w:pStyle w:val="a6"/>
        <w:jc w:val="both"/>
        <w:rPr>
          <w:rFonts w:ascii="Times New Roman" w:eastAsia="Times New Roman" w:hAnsi="Times New Roman" w:cs="Times New Roman"/>
          <w:sz w:val="24"/>
          <w:szCs w:val="24"/>
        </w:rPr>
      </w:pPr>
      <w:proofErr w:type="spellStart"/>
      <w:r w:rsidRPr="00205D6A">
        <w:rPr>
          <w:rFonts w:ascii="Times New Roman" w:eastAsia="Times New Roman" w:hAnsi="Times New Roman" w:cs="Times New Roman"/>
          <w:sz w:val="24"/>
          <w:szCs w:val="24"/>
        </w:rPr>
        <w:t>Долженкова</w:t>
      </w:r>
      <w:proofErr w:type="spellEnd"/>
      <w:r w:rsidRPr="00205D6A">
        <w:rPr>
          <w:rFonts w:ascii="Times New Roman" w:eastAsia="Times New Roman" w:hAnsi="Times New Roman" w:cs="Times New Roman"/>
          <w:sz w:val="24"/>
          <w:szCs w:val="24"/>
        </w:rPr>
        <w:t xml:space="preserve"> В.А.</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 </w:t>
      </w:r>
    </w:p>
    <w:p w:rsidR="00205D6A" w:rsidRPr="00205D6A" w:rsidRDefault="00205D6A" w:rsidP="00205D6A">
      <w:pPr>
        <w:pStyle w:val="a6"/>
        <w:jc w:val="both"/>
        <w:rPr>
          <w:rFonts w:ascii="Times New Roman" w:eastAsia="Times New Roman" w:hAnsi="Times New Roman" w:cs="Times New Roman"/>
          <w:sz w:val="24"/>
          <w:szCs w:val="24"/>
        </w:rPr>
      </w:pPr>
      <w:r w:rsidRPr="00205D6A">
        <w:rPr>
          <w:rFonts w:ascii="Times New Roman" w:eastAsia="Times New Roman" w:hAnsi="Times New Roman" w:cs="Times New Roman"/>
          <w:sz w:val="24"/>
          <w:szCs w:val="24"/>
        </w:rPr>
        <w:t> </w:t>
      </w:r>
    </w:p>
    <w:p w:rsid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Default="00205D6A" w:rsidP="00205D6A">
      <w:pPr>
        <w:pStyle w:val="a6"/>
        <w:jc w:val="both"/>
        <w:rPr>
          <w:rFonts w:ascii="Times New Roman" w:eastAsia="Times New Roman" w:hAnsi="Times New Roman" w:cs="Times New Roman"/>
        </w:rPr>
      </w:pPr>
    </w:p>
    <w:p w:rsidR="00205D6A" w:rsidRDefault="00205D6A" w:rsidP="00205D6A">
      <w:pPr>
        <w:pStyle w:val="a6"/>
        <w:jc w:val="both"/>
        <w:rPr>
          <w:rFonts w:ascii="Times New Roman" w:eastAsia="Times New Roman" w:hAnsi="Times New Roman" w:cs="Times New Roman"/>
        </w:rPr>
      </w:pPr>
    </w:p>
    <w:p w:rsidR="00DF5BC2" w:rsidRDefault="00DF5BC2" w:rsidP="00205D6A">
      <w:pPr>
        <w:pStyle w:val="a6"/>
        <w:jc w:val="both"/>
        <w:rPr>
          <w:rFonts w:ascii="Times New Roman" w:eastAsia="Times New Roman" w:hAnsi="Times New Roman" w:cs="Times New Roman"/>
        </w:rPr>
      </w:pPr>
    </w:p>
    <w:p w:rsidR="00DF5BC2" w:rsidRDefault="00DF5BC2" w:rsidP="00205D6A">
      <w:pPr>
        <w:pStyle w:val="a6"/>
        <w:jc w:val="both"/>
        <w:rPr>
          <w:rFonts w:ascii="Times New Roman" w:eastAsia="Times New Roman" w:hAnsi="Times New Roman" w:cs="Times New Roman"/>
        </w:rPr>
      </w:pPr>
    </w:p>
    <w:p w:rsidR="00DF5BC2" w:rsidRDefault="00DF5BC2" w:rsidP="00205D6A">
      <w:pPr>
        <w:pStyle w:val="a6"/>
        <w:jc w:val="both"/>
        <w:rPr>
          <w:rFonts w:ascii="Times New Roman" w:eastAsia="Times New Roman" w:hAnsi="Times New Roman" w:cs="Times New Roman"/>
        </w:rPr>
      </w:pPr>
    </w:p>
    <w:p w:rsidR="00DF5BC2" w:rsidRDefault="00DF5BC2" w:rsidP="00205D6A">
      <w:pPr>
        <w:pStyle w:val="a6"/>
        <w:jc w:val="both"/>
        <w:rPr>
          <w:rFonts w:ascii="Times New Roman" w:eastAsia="Times New Roman" w:hAnsi="Times New Roman" w:cs="Times New Roman"/>
        </w:rPr>
      </w:pPr>
    </w:p>
    <w:p w:rsidR="00DF5BC2" w:rsidRDefault="00DF5BC2" w:rsidP="00205D6A">
      <w:pPr>
        <w:pStyle w:val="a6"/>
        <w:jc w:val="both"/>
        <w:rPr>
          <w:rFonts w:ascii="Times New Roman" w:eastAsia="Times New Roman" w:hAnsi="Times New Roman" w:cs="Times New Roman"/>
        </w:rPr>
      </w:pPr>
      <w:bookmarkStart w:id="0" w:name="_GoBack"/>
      <w:bookmarkEnd w:id="0"/>
    </w:p>
    <w:p w:rsidR="00205D6A" w:rsidRPr="00205D6A" w:rsidRDefault="00205D6A" w:rsidP="00205D6A">
      <w:pPr>
        <w:pStyle w:val="a6"/>
        <w:jc w:val="right"/>
        <w:rPr>
          <w:rFonts w:ascii="Times New Roman" w:eastAsia="Times New Roman" w:hAnsi="Times New Roman" w:cs="Times New Roman"/>
        </w:rPr>
      </w:pPr>
      <w:r w:rsidRPr="00205D6A">
        <w:rPr>
          <w:rFonts w:ascii="Times New Roman" w:eastAsia="Times New Roman" w:hAnsi="Times New Roman" w:cs="Times New Roman"/>
        </w:rPr>
        <w:lastRenderedPageBreak/>
        <w:t>Утвержден</w:t>
      </w:r>
    </w:p>
    <w:p w:rsidR="00205D6A" w:rsidRPr="00205D6A" w:rsidRDefault="00205D6A" w:rsidP="00205D6A">
      <w:pPr>
        <w:pStyle w:val="a6"/>
        <w:jc w:val="right"/>
        <w:rPr>
          <w:rFonts w:ascii="Times New Roman" w:eastAsia="Times New Roman" w:hAnsi="Times New Roman" w:cs="Times New Roman"/>
        </w:rPr>
      </w:pPr>
      <w:r w:rsidRPr="00205D6A">
        <w:rPr>
          <w:rFonts w:ascii="Times New Roman" w:eastAsia="Times New Roman" w:hAnsi="Times New Roman" w:cs="Times New Roman"/>
        </w:rPr>
        <w:t>                                                                               постановлением</w:t>
      </w:r>
    </w:p>
    <w:p w:rsidR="00205D6A" w:rsidRPr="00205D6A" w:rsidRDefault="00205D6A" w:rsidP="00205D6A">
      <w:pPr>
        <w:pStyle w:val="a6"/>
        <w:jc w:val="right"/>
        <w:rPr>
          <w:rFonts w:ascii="Times New Roman" w:eastAsia="Times New Roman" w:hAnsi="Times New Roman" w:cs="Times New Roman"/>
        </w:rPr>
      </w:pPr>
      <w:r w:rsidRPr="00205D6A">
        <w:rPr>
          <w:rFonts w:ascii="Times New Roman" w:eastAsia="Times New Roman" w:hAnsi="Times New Roman" w:cs="Times New Roman"/>
        </w:rPr>
        <w:t>Администрации Обоянского района</w:t>
      </w:r>
    </w:p>
    <w:p w:rsidR="00205D6A" w:rsidRPr="00205D6A" w:rsidRDefault="00205D6A" w:rsidP="00205D6A">
      <w:pPr>
        <w:pStyle w:val="a6"/>
        <w:jc w:val="right"/>
        <w:rPr>
          <w:rFonts w:ascii="Times New Roman" w:eastAsia="Times New Roman" w:hAnsi="Times New Roman" w:cs="Times New Roman"/>
        </w:rPr>
      </w:pPr>
      <w:r w:rsidRPr="00205D6A">
        <w:rPr>
          <w:rFonts w:ascii="Times New Roman" w:eastAsia="Times New Roman" w:hAnsi="Times New Roman" w:cs="Times New Roman"/>
        </w:rPr>
        <w:t>                                                                                  от 10.05.2016 № 48</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center"/>
        <w:rPr>
          <w:rFonts w:ascii="Times New Roman" w:eastAsia="Times New Roman" w:hAnsi="Times New Roman" w:cs="Times New Roman"/>
        </w:rPr>
      </w:pPr>
      <w:r w:rsidRPr="00205D6A">
        <w:rPr>
          <w:rFonts w:ascii="Times New Roman" w:eastAsia="Times New Roman" w:hAnsi="Times New Roman" w:cs="Times New Roman"/>
        </w:rPr>
        <w:t>Порядок</w:t>
      </w:r>
    </w:p>
    <w:p w:rsidR="00205D6A" w:rsidRPr="00205D6A" w:rsidRDefault="00205D6A" w:rsidP="00205D6A">
      <w:pPr>
        <w:pStyle w:val="a6"/>
        <w:jc w:val="center"/>
        <w:rPr>
          <w:rFonts w:ascii="Times New Roman" w:eastAsia="Times New Roman" w:hAnsi="Times New Roman" w:cs="Times New Roman"/>
        </w:rPr>
      </w:pPr>
      <w:r w:rsidRPr="00205D6A">
        <w:rPr>
          <w:rFonts w:ascii="Times New Roman" w:eastAsia="Times New Roman" w:hAnsi="Times New Roman" w:cs="Times New Roman"/>
        </w:rPr>
        <w:t>организации работы с обращениями граждан в Администрации</w:t>
      </w:r>
    </w:p>
    <w:p w:rsidR="00205D6A" w:rsidRPr="00205D6A" w:rsidRDefault="00205D6A" w:rsidP="00205D6A">
      <w:pPr>
        <w:pStyle w:val="a6"/>
        <w:jc w:val="center"/>
        <w:rPr>
          <w:rFonts w:ascii="Times New Roman" w:eastAsia="Times New Roman" w:hAnsi="Times New Roman" w:cs="Times New Roman"/>
        </w:rPr>
      </w:pPr>
      <w:r w:rsidRPr="00205D6A">
        <w:rPr>
          <w:rFonts w:ascii="Times New Roman" w:eastAsia="Times New Roman" w:hAnsi="Times New Roman" w:cs="Times New Roman"/>
        </w:rPr>
        <w:t>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I. Общие положения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1.1. Порядок организации работы с обращениями граждан в Администрации Рыбино-Будского сельсовета Обоянского района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1.2. Установленный Федеральным законом от 02.05.2006 № 59-ФЗ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силу пункта 1 статьи 4 Федерального закона от 02.05.2006 № 59-ФЗ под обращением гражданина понимаются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Таким образом, распространение Порядка только на обращения, поступившие в письменной форме или в форме электронного документа.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 1.3. Личный прием граждан осуществляется в Администрации Рыбино-Будского сельсовета Обоянского района по адресу: 306260, сл. Рыбинские Буды, ул. </w:t>
      </w:r>
      <w:proofErr w:type="spellStart"/>
      <w:r w:rsidRPr="00205D6A">
        <w:rPr>
          <w:rFonts w:ascii="Times New Roman" w:eastAsia="Times New Roman" w:hAnsi="Times New Roman" w:cs="Times New Roman"/>
        </w:rPr>
        <w:t>Карачевка</w:t>
      </w:r>
      <w:proofErr w:type="spellEnd"/>
      <w:r w:rsidRPr="00205D6A">
        <w:rPr>
          <w:rFonts w:ascii="Times New Roman" w:eastAsia="Times New Roman" w:hAnsi="Times New Roman" w:cs="Times New Roman"/>
        </w:rPr>
        <w:t>, 32, Администрация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График работы:</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понедельник - пятница                      8.00 до 16.00;</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предпраздничные дни                       8.00 до 16.00;</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суббота и воскресенье                      выходные дни;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перерыв                                              13.00 до 14.00.</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Справочные телефоны: 8(47141) 2-52-74.</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Информация о проведении личного приема граждан в Администрации Рыбино-Будского сельсовета Обоянского района, структурных подразделениях Администрации Рыбино-Будского сельсовета Обоянского района,  месте их нахождения, графике работы структурных подразделений Администрации Рыбино-Будского сельсовета Обоянского района, справочных телефонных номерах, адресах электронной почты структурных подразделений Администрации Рыбино-Будского сельсовета Обоянского района, участвующих в рассмотрении обращений граждан, размещена на официальном сайте муниципального образования «Рыбино-</w:t>
      </w:r>
      <w:proofErr w:type="spellStart"/>
      <w:r w:rsidRPr="00205D6A">
        <w:rPr>
          <w:rFonts w:ascii="Times New Roman" w:eastAsia="Times New Roman" w:hAnsi="Times New Roman" w:cs="Times New Roman"/>
        </w:rPr>
        <w:t>Будский</w:t>
      </w:r>
      <w:proofErr w:type="spellEnd"/>
      <w:r w:rsidRPr="00205D6A">
        <w:rPr>
          <w:rFonts w:ascii="Times New Roman" w:eastAsia="Times New Roman" w:hAnsi="Times New Roman" w:cs="Times New Roman"/>
        </w:rPr>
        <w:t xml:space="preserve"> сельсовет» Обоянского района Курской области в информационно-телекоммуникационной сети "Интернет" (далее - сеть "Интернет") (oboyan.rkursk.ru).</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Информацию о месте нахождения, графике работы и ходе рассмотрения обращений граждане могут получить:</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устной форме от уполномоченных на то сотрудников Администрации Рыбино-Будского сельсовета Обоянского района непосредственно в помещении для приема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 справочным телефонам Администрации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письменной форме по почте, в форме электронного документа;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на официальном сайте  муниципального образования «Рыбино-</w:t>
      </w:r>
      <w:proofErr w:type="spellStart"/>
      <w:r w:rsidRPr="00205D6A">
        <w:rPr>
          <w:rFonts w:ascii="Times New Roman" w:eastAsia="Times New Roman" w:hAnsi="Times New Roman" w:cs="Times New Roman"/>
        </w:rPr>
        <w:t>Будский</w:t>
      </w:r>
      <w:proofErr w:type="spellEnd"/>
      <w:r w:rsidRPr="00205D6A">
        <w:rPr>
          <w:rFonts w:ascii="Times New Roman" w:eastAsia="Times New Roman" w:hAnsi="Times New Roman" w:cs="Times New Roman"/>
        </w:rPr>
        <w:t xml:space="preserve"> сельсовет» Обоянского района  Курской области в сети "Интернет".</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Прием граждан должностными лицами в Администрации Рыбино-Будского сельсовета Обоянского района осуществляется ежедневно с 11.00 до 13.00 (кроме субботы и воскресенья) в соответствии с графиком, утверждаемым Главой Рыбино-Будского сельсовета Обоянского района Курской области (далее - Глава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Информация о порядке рассмотрения обращений граждан размещается на официальном сайте муниципального образования «Рыбино-</w:t>
      </w:r>
      <w:proofErr w:type="spellStart"/>
      <w:r w:rsidRPr="00205D6A">
        <w:rPr>
          <w:rFonts w:ascii="Times New Roman" w:eastAsia="Times New Roman" w:hAnsi="Times New Roman" w:cs="Times New Roman"/>
        </w:rPr>
        <w:t>Будский</w:t>
      </w:r>
      <w:proofErr w:type="spellEnd"/>
      <w:r w:rsidRPr="00205D6A">
        <w:rPr>
          <w:rFonts w:ascii="Times New Roman" w:eastAsia="Times New Roman" w:hAnsi="Times New Roman" w:cs="Times New Roman"/>
        </w:rPr>
        <w:t xml:space="preserve"> сельсовет» Обоянского района Курской области в сети "Интернет", в средствах массовой информации, на информационных стендах Администрации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lastRenderedPageBreak/>
        <w:t>На официальном сайте муниципального образования «Рыбино-</w:t>
      </w:r>
      <w:proofErr w:type="spellStart"/>
      <w:r w:rsidRPr="00205D6A">
        <w:rPr>
          <w:rFonts w:ascii="Times New Roman" w:eastAsia="Times New Roman" w:hAnsi="Times New Roman" w:cs="Times New Roman"/>
        </w:rPr>
        <w:t>Будский</w:t>
      </w:r>
      <w:proofErr w:type="spellEnd"/>
      <w:r w:rsidRPr="00205D6A">
        <w:rPr>
          <w:rFonts w:ascii="Times New Roman" w:eastAsia="Times New Roman" w:hAnsi="Times New Roman" w:cs="Times New Roman"/>
        </w:rPr>
        <w:t xml:space="preserve"> сельсовет»  Обоянского района  Курской области в сети "Интернет", на информационных стендах, в средствах массовой информации размещается следующая информация: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место нахождения Администрации Рыбино-Будского сельсовета Обоянского района графики приемов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номера кабинетов для осуществления приема письменных обращений граждан, приема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номера телефонов для справок, адреса электронной почты, официального сайта муниципального образования «Рыбино-</w:t>
      </w:r>
      <w:proofErr w:type="spellStart"/>
      <w:r w:rsidRPr="00205D6A">
        <w:rPr>
          <w:rFonts w:ascii="Times New Roman" w:eastAsia="Times New Roman" w:hAnsi="Times New Roman" w:cs="Times New Roman"/>
        </w:rPr>
        <w:t>Будский</w:t>
      </w:r>
      <w:proofErr w:type="spellEnd"/>
      <w:r w:rsidRPr="00205D6A">
        <w:rPr>
          <w:rFonts w:ascii="Times New Roman" w:eastAsia="Times New Roman" w:hAnsi="Times New Roman" w:cs="Times New Roman"/>
        </w:rPr>
        <w:t xml:space="preserve"> сельсовет» Обоянского  района Курской области в сети "Интернет";</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описание процедур рассмотрения обращений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перечень причин для отказа в рассмотрении обращений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Стенды, содержащие информацию о графике приема граждан, размещаются при входе в помещения, предназначенные для приема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II. Организация рассмотрения обращений граждан в</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Администрации Рыбино-Будского сельсовета Обоянского </w:t>
      </w:r>
      <w:proofErr w:type="spellStart"/>
      <w:r w:rsidRPr="00205D6A">
        <w:rPr>
          <w:rFonts w:ascii="Times New Roman" w:eastAsia="Times New Roman" w:hAnsi="Times New Roman" w:cs="Times New Roman"/>
        </w:rPr>
        <w:t>Обоянского</w:t>
      </w:r>
      <w:proofErr w:type="spellEnd"/>
      <w:r w:rsidRPr="00205D6A">
        <w:rPr>
          <w:rFonts w:ascii="Times New Roman" w:eastAsia="Times New Roman" w:hAnsi="Times New Roman" w:cs="Times New Roman"/>
        </w:rPr>
        <w:t xml:space="preserve">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2.1. Рассмотрение обращений граждан в Администрации Рыбино-Будского сельсовета Обоянского района осуществляют должностные лица Администрации Рыбино-Будского сельсовета Обоянского </w:t>
      </w:r>
      <w:proofErr w:type="spellStart"/>
      <w:r w:rsidRPr="00205D6A">
        <w:rPr>
          <w:rFonts w:ascii="Times New Roman" w:eastAsia="Times New Roman" w:hAnsi="Times New Roman" w:cs="Times New Roman"/>
        </w:rPr>
        <w:t>Обоянского</w:t>
      </w:r>
      <w:proofErr w:type="spellEnd"/>
      <w:r w:rsidRPr="00205D6A">
        <w:rPr>
          <w:rFonts w:ascii="Times New Roman" w:eastAsia="Times New Roman" w:hAnsi="Times New Roman" w:cs="Times New Roman"/>
        </w:rPr>
        <w:t xml:space="preserve">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2.2. Рассмотрению подлежат обращения, поступившие в Администрацию Рыбино-Будского сельсовета Обоянского </w:t>
      </w:r>
      <w:proofErr w:type="spellStart"/>
      <w:r w:rsidRPr="00205D6A">
        <w:rPr>
          <w:rFonts w:ascii="Times New Roman" w:eastAsia="Times New Roman" w:hAnsi="Times New Roman" w:cs="Times New Roman"/>
        </w:rPr>
        <w:t>Обоянского</w:t>
      </w:r>
      <w:proofErr w:type="spellEnd"/>
      <w:r w:rsidRPr="00205D6A">
        <w:rPr>
          <w:rFonts w:ascii="Times New Roman" w:eastAsia="Times New Roman" w:hAnsi="Times New Roman" w:cs="Times New Roman"/>
        </w:rPr>
        <w:t xml:space="preserve">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 почте;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 информационным системам общего пользования;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доставленные гражданами лично в отдел организационной  и кадровой работы Администрации Обоянского района (далее - отдел организационной  и кадровой работы);</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во время проведения встреч должностных лиц Администрации Обоянского района с населением;</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во время личного приема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 "телефону доверия";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иные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2.3. Результатом рассмотрения обращений граждан является: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принятие необходимых мер, направленных на восстановление или защиту нарушенных прав, свобод и законных интересов гражданина;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письменный, устный или в форме электронного документа ответ гражданину по существу поставленного в обращении вопроса;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Обращение остается без ответа по существу поставленных в нем вопросов, если: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2.4. Сроки регистрации и рассмотрения обращений:</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lastRenderedPageBreak/>
        <w:t xml:space="preserve">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 в Администрацию Рыбино-Будского сельсовета Обоянского </w:t>
      </w:r>
      <w:proofErr w:type="spellStart"/>
      <w:r w:rsidRPr="00205D6A">
        <w:rPr>
          <w:rFonts w:ascii="Times New Roman" w:eastAsia="Times New Roman" w:hAnsi="Times New Roman" w:cs="Times New Roman"/>
        </w:rPr>
        <w:t>Обоянского</w:t>
      </w:r>
      <w:proofErr w:type="spellEnd"/>
      <w:r w:rsidRPr="00205D6A">
        <w:rPr>
          <w:rFonts w:ascii="Times New Roman" w:eastAsia="Times New Roman" w:hAnsi="Times New Roman" w:cs="Times New Roman"/>
        </w:rPr>
        <w:t xml:space="preserve">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срок рассмотрения обращений граждан - 30 дней со дня регистрации обращения в Администрации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срок рассмотрения обращения, поступившего в Администрацию Рыбино-Будского сельсовета Обоянского района, может быть сокращен по решению должностного лица либо уполномоченного на то лица;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в соответствии со </w:t>
      </w:r>
      <w:hyperlink r:id="rId7" w:history="1">
        <w:r w:rsidRPr="00205D6A">
          <w:rPr>
            <w:rFonts w:ascii="Times New Roman" w:eastAsia="Times New Roman" w:hAnsi="Times New Roman" w:cs="Times New Roman"/>
            <w:color w:val="0000FF"/>
            <w:u w:val="single"/>
          </w:rPr>
          <w:t>статьей 12</w:t>
        </w:r>
      </w:hyperlink>
      <w:r w:rsidRPr="00205D6A">
        <w:rPr>
          <w:rFonts w:ascii="Times New Roman" w:eastAsia="Times New Roman" w:hAnsi="Times New Roman" w:cs="Times New Roman"/>
        </w:rPr>
        <w:t xml:space="preserve">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Глава Рыбино-Будского сельсовета Обоянского района либо уполномоченное на то лицо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должностные лица государственных органов, органов местного самоуправления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обращение, содержащее вопросы, решение которых не входит в компетенцию Администрации Рыбино-Будского сельсовета Обоянского района,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2.5. Требования к письменному обращению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гражданин в своем письменном обращении в обязательном порядке указывает либо наименование Администрации Рыбино-Будского сельсовета Обоянского района,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случае необходимости в подтверждение своих доводов гражданин прилагает к письменному обращению документы и материалы либо их копии;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III. Последовательность действий при работе с  обращениями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1. Прием и регистрация письменного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Прием и регистрация письменных обращений граждан, поступивших:</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Администрацию Рыбино-Будского сельсовета Обоянского района, заместителям Главы Администрации Рыбино-Будского сельсовета Обоянского района  в  структурные подразделения Администрации Рыбино-Будского сельсовета Обоянского района - специалистами, ответственными за работу с обращениями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Специалист, ответственный за работу с обращениями граждан, поступившими по почте: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проверяет правильность адресации корреспонденции;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возвращает на почту невскрытыми ошибочно поступившие (не по адресу) письма;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вскрывает конверты, проверяет наличие в них документов (разорванные документы подклеивает), к тексту письма подкалывает конверт.</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lastRenderedPageBreak/>
        <w:t>отмечает в регистрационной карточке автоматизированной системы обработки данных по обращениям граждан факт поступления оригинала документов (удостоверяющих личность и т.д.), денежных купюр;</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течение 7 рабочих дней возвращает заявителю оригиналы документов (удостоверяющих личность и т.д.), денежные купюры ценной бандеролью.</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Прием письменных обращений непосредственно от граждан производится специалистами, ответственными за работу с обращениями граждан, на личном приеме граждан должностными лицами Администрации Рыбино-Будского сельсовета Обоянского района, осуществляющими прием согласно утвержденному графику личного приема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Администрации Рыбино-Будского сельсовета Обоянского района, даты приема письменного обращения либо с указанием инициалов уполномоченного на то лица, даты приема письменного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Специалист, ответственный за работу с обращениями граждан, проверяет правильность оформления письменного обращения в соответствии с </w:t>
      </w:r>
      <w:hyperlink r:id="rId8" w:anchor="Par99" w:history="1">
        <w:r w:rsidRPr="00205D6A">
          <w:rPr>
            <w:rFonts w:ascii="Times New Roman" w:eastAsia="Times New Roman" w:hAnsi="Times New Roman" w:cs="Times New Roman"/>
            <w:color w:val="0000FF"/>
            <w:u w:val="single"/>
          </w:rPr>
          <w:t>пунктом 2.5</w:t>
        </w:r>
      </w:hyperlink>
      <w:r w:rsidRPr="00205D6A">
        <w:rPr>
          <w:rFonts w:ascii="Times New Roman" w:eastAsia="Times New Roman" w:hAnsi="Times New Roman" w:cs="Times New Roman"/>
        </w:rPr>
        <w:t xml:space="preserve"> настоящего Порядка.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Письменные обращения граждан с пометкой "лично" передаются адресату без вскрытия конверта (пакета).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Обращения, поступившие в форме электронного документа, переносятся на бумажный носитель и рассматриваются как письменное обращение.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Специалист, ответственный за работу с обращениями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или города, откуда поступило обращение (если обращение поступило из другого региона, то проставляется обозначение </w:t>
      </w:r>
      <w:proofErr w:type="spellStart"/>
      <w:r w:rsidRPr="00205D6A">
        <w:rPr>
          <w:rFonts w:ascii="Times New Roman" w:eastAsia="Times New Roman" w:hAnsi="Times New Roman" w:cs="Times New Roman"/>
        </w:rPr>
        <w:t>Рз</w:t>
      </w:r>
      <w:proofErr w:type="spellEnd"/>
      <w:r w:rsidRPr="00205D6A">
        <w:rPr>
          <w:rFonts w:ascii="Times New Roman" w:eastAsia="Times New Roman" w:hAnsi="Times New Roman" w:cs="Times New Roman"/>
        </w:rPr>
        <w:t>), первой буквы фамилии заявителя (если обращение коллективное или без подписи и данных о заявителе, то проставляется обозначение Кол или б/п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указывает социальное положение и льготную категорию (в случае наличия) заявителя;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Курской области, Администрации Президента Российской Федерации через Администрацию Курской области, Аппарата Правительства Российской Федерации через Администрацию Курской области и т.д.);</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отмечает тип обращения (заявление, жалоба, предложение);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кратко формулирует суть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проверяет обращение на повторность, при необходимости поднимает из архива предыдущую переписку;</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готовит проект резолюции должностного лица на обращение.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2. Направление обращения на рассмотрение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Специалист, ответственный за работу с обращениями граждан, по согласованию с должностным лицом либо уполномоченным на то лицом готовит проект поручения для рассмотрения обращения и передает его Главе Рыбино-Будского сельсовета Обоянского  района, либо должностному лицу, либо уполномоченному на то лицу на подпись.</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w:t>
      </w:r>
      <w:r w:rsidRPr="00205D6A">
        <w:rPr>
          <w:rFonts w:ascii="Times New Roman" w:eastAsia="Times New Roman" w:hAnsi="Times New Roman" w:cs="Times New Roman"/>
        </w:rPr>
        <w:lastRenderedPageBreak/>
        <w:t>может состоять из нескольких частей, предписывающих каждому исполнителю самостоятельное действие и срок исполнения поручения.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Главой Рыбино-Будского сельсовета Обоянского района либо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Глава Рыбино-Будского сельсовета Обоянского района либо должностное лицо, подписывающее поручение о рассмотрении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случае согласия с проектом поручения - подписывает поручение, в том числе в форме электронного документа;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Специалист, ответственный за отправку корреспонденции: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направляет подписанное поручение о рассмотрении обращения соответствующему исполнителю по почте, в электронной форме или передает под роспись;</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случае, если исполнитель считает, что вопросы, содержащиеся в обращении гражданина, не относятся к его компетенции, по решению Главы Рыбино-Будского сельсовета Обоянского района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Обращения граждан, поступившие от Губернатора Курской области,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 направляются для рассмотрения Главе Рыбино-Будского сельсовета Обоянского района или его заместителям.</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3. Рассмотрение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Специалист, ответственный за работу с обращениями граждан в Администрации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распечатывает на бумажном носителе поручение об исполнении обращения и докладывает должностному лицу, в адрес которого оно направлено;</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ежедневно осуществляет контроль за поступлением поручений по обращениям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Должностное лицо Администрации Рыбино-Будского сельсовета Обоянского района, получившее поручение о рассмотрении обращения, в тот же день принимает решение о порядке дальнейшего рассмотрения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Поручение должно содержать фамилии, инициалы исполнителей, содержание поручения, (при необходимости) срок исполнения, подпись и дату.</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Должностное лицо Администрации Рыбино-Будского сельсовета Обоянского района при рассмотрении обращений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принимает обоснованные решения по существу поставленных в обращениях вопросов, обеспечивает выполнение этих решений;</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принимает меры, направленные на восстановление или защиту нарушенных прав, свобод и законных интересов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дает письменный ответ по существу поставленных в обращении вопросов, за исключением случаев, указанных в </w:t>
      </w:r>
      <w:hyperlink r:id="rId9" w:history="1">
        <w:r w:rsidRPr="00205D6A">
          <w:rPr>
            <w:rFonts w:ascii="Times New Roman" w:eastAsia="Times New Roman" w:hAnsi="Times New Roman" w:cs="Times New Roman"/>
            <w:color w:val="0000FF"/>
            <w:u w:val="single"/>
          </w:rPr>
          <w:t>статье 11</w:t>
        </w:r>
      </w:hyperlink>
      <w:r w:rsidRPr="00205D6A">
        <w:rPr>
          <w:rFonts w:ascii="Times New Roman" w:eastAsia="Times New Roman" w:hAnsi="Times New Roman" w:cs="Times New Roman"/>
        </w:rPr>
        <w:t xml:space="preserve"> Федерального закона "О порядке рассмотрения обращений граждан Российской Федерации";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lastRenderedPageBreak/>
        <w:t>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привлекает при необходимости к рассмотрению обращений переводчиков и экспертов;</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проверяет исполнение ранее принятых решений по обращениям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Должностное лицо Администрации Рыбино-Будского сельсовета Обоянского района при направлении обращения на рассмотрение в государственный орган, другой орган местного самоуправления или иному должностному лицу запрашивает в указанных органах или у должностного лица документы и материалы о результатах рассмотрения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 рассмотрении обращения государственным органом, органом местного самоуправления или должностным лицом гражданин имеет право обращаться с заявлением о прекращении рассмотрения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В силу норм гражданского законодательства, полномочия представителя должны быть выражены в доверенности, выданной и оформленной в соответствии с законом. Полномочия представителя могут быть определены также в письменной заявлении доверителя. Доверенностью признается письменное уполномочие, выдаваемое одним лицом другому лицу или другим лицам для представительства перед третьими лицами. Таким образом, в надлежащей оформленной доверенности одно лицо доверяет другому лицу совершать от его имени и в его интересах те или иные действия. Кроме того, действия в интересах несовершеннолетних детей, а также </w:t>
      </w:r>
      <w:proofErr w:type="spellStart"/>
      <w:r w:rsidRPr="00205D6A">
        <w:rPr>
          <w:rFonts w:ascii="Times New Roman" w:eastAsia="Times New Roman" w:hAnsi="Times New Roman" w:cs="Times New Roman"/>
        </w:rPr>
        <w:t>недееспособныхграждан</w:t>
      </w:r>
      <w:proofErr w:type="spellEnd"/>
      <w:r w:rsidRPr="00205D6A">
        <w:rPr>
          <w:rFonts w:ascii="Times New Roman" w:eastAsia="Times New Roman" w:hAnsi="Times New Roman" w:cs="Times New Roman"/>
        </w:rPr>
        <w:t xml:space="preserve"> совершают их законные представители.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 заявлением о прекращении рассмотрения обращения имеет право обратиться гражданин, непосредственно направивший заявление, либо его законный представитель. При этом, прекращение рассмотрения обращения на основании возражений граждан, в интересах которых законным представителем подано обращение, может привести к нарушению прав таких категорий, как недееспособные, ограниченно дееспособные, несовершеннолетние граждане.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В соответствии со </w:t>
      </w:r>
      <w:hyperlink r:id="rId10" w:history="1">
        <w:r w:rsidRPr="00205D6A">
          <w:rPr>
            <w:rFonts w:ascii="Times New Roman" w:eastAsia="Times New Roman" w:hAnsi="Times New Roman" w:cs="Times New Roman"/>
            <w:color w:val="0000FF"/>
            <w:u w:val="single"/>
          </w:rPr>
          <w:t>статьей 11</w:t>
        </w:r>
      </w:hyperlink>
      <w:r w:rsidRPr="00205D6A">
        <w:rPr>
          <w:rFonts w:ascii="Times New Roman" w:eastAsia="Times New Roman" w:hAnsi="Times New Roman" w:cs="Times New Roman"/>
        </w:rPr>
        <w:t xml:space="preserve">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Администрацию Обоянского района или одному и тому же должностному лицу. О данном решении уведомляется гражданин, направивший обращение.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случае, если имеется заявление гражданина о прекращении рассмотрения обращения, ранее направленного в Администрацию Рыбино-Будского сельсовета Обоянского района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4. Подготовка и направление ответа на обращение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Должностное лицо Администрации Рыбино-Будского сельсовета Обоянского  района при подготовке ответов на обращения граждан исполняет поручения в соответствии с резолюцией.</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Ответы на обращения оформляются на бланках установленной формы.</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Текст ответа должен содержать ответ по существу поставленных вопросов:</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четко, последовательно, кратко, исчерпывающе давать ответ на все поставленные в обращении вопросы;</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 применении норм закона иметь ссылки на данные нормы законодательства Российской Федерации и Курской области;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содержать информацию о мерах ответственности, применяемых к виновным лицам, в случае нарушения действующего законодательства.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На лицевой стороне последнего листа ответа заявителю в левом нижнем углу указываются фамилия и инициалы исполнителя, его номер телефона.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Ответ на обращение подписывается Главой Рыбино-Будского сельсовета Обоянского  района, либо должностным лицом, либо уполномоченным на то лицом.</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lastRenderedPageBreak/>
        <w:t>Регистрация ответа на обращение гражданина и его отправка осуществляются отделом организационной и кадровой работы, подготовившим ответ на обращение в соответствии с поручением.</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Информация об исполнении поручений о рассмотрении обращений граждан, поступивших в Администрацию Обоянского района через Администрацию Курской области,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Главы Обоянского района или его заместителей либо уполномоченных на то должностных лиц Администрации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информации указывается: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какой форме проинформирован заявитель о рассмотрении обращения (в устной, письменной, в форме электронного документа);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 коллективным обращениям - кому из авторов обращения направлен ответ.</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Подлинники обращений граждан, поступившие в Администрацию Рыбино-Будского сельсовета Обоянского района, должностным лицам Администрации Рыбино-Будского сельсовета Обоянского района из областных,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Ответ на обращения граждан, поступивших на официальный сайт муниципального образования «Рыбино-</w:t>
      </w:r>
      <w:proofErr w:type="spellStart"/>
      <w:r w:rsidRPr="00205D6A">
        <w:rPr>
          <w:rFonts w:ascii="Times New Roman" w:eastAsia="Times New Roman" w:hAnsi="Times New Roman" w:cs="Times New Roman"/>
        </w:rPr>
        <w:t>Будский</w:t>
      </w:r>
      <w:proofErr w:type="spellEnd"/>
      <w:r w:rsidRPr="00205D6A">
        <w:rPr>
          <w:rFonts w:ascii="Times New Roman" w:eastAsia="Times New Roman" w:hAnsi="Times New Roman" w:cs="Times New Roman"/>
        </w:rPr>
        <w:t xml:space="preserve"> сельсовет» Обоянского района Курской области, с их согласия размещается на официальном сайте муниципального образования «Рыбино-</w:t>
      </w:r>
      <w:proofErr w:type="spellStart"/>
      <w:r w:rsidRPr="00205D6A">
        <w:rPr>
          <w:rFonts w:ascii="Times New Roman" w:eastAsia="Times New Roman" w:hAnsi="Times New Roman" w:cs="Times New Roman"/>
        </w:rPr>
        <w:t>Будский</w:t>
      </w:r>
      <w:proofErr w:type="spellEnd"/>
      <w:r w:rsidRPr="00205D6A">
        <w:rPr>
          <w:rFonts w:ascii="Times New Roman" w:eastAsia="Times New Roman" w:hAnsi="Times New Roman" w:cs="Times New Roman"/>
        </w:rPr>
        <w:t xml:space="preserve"> сельсовет» Обоянского района Курской области  сотрудником, ответственным за работу с обращениями граждан в Администрации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Списание документов по обращению "в дело" производит Глава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5. Организация и проведение личного приема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Организацию личного приема граждан в Администрации Рыбино-Будского сельсовета Обоянского района осуществляют уполномоченные на то должностные лица.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Личный прием граждан в Администрации Рыбино-Будского сельсовета Обоянского района осуществляется ежедневно, кроме выходных и праздничных дней, на основании графика, утверждаемого Главой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График личного приема граждан утверждается не позднее 25 декабря ежегодно, доводится до сведения граждан путем размещения его в специально отведенных местах в Администрации Рыбино-Будского сельсовета Обоянского района, на официальном сайте муниципального образования «Рыбино-</w:t>
      </w:r>
      <w:proofErr w:type="spellStart"/>
      <w:r w:rsidRPr="00205D6A">
        <w:rPr>
          <w:rFonts w:ascii="Times New Roman" w:eastAsia="Times New Roman" w:hAnsi="Times New Roman" w:cs="Times New Roman"/>
        </w:rPr>
        <w:t>Будский</w:t>
      </w:r>
      <w:proofErr w:type="spellEnd"/>
      <w:r w:rsidRPr="00205D6A">
        <w:rPr>
          <w:rFonts w:ascii="Times New Roman" w:eastAsia="Times New Roman" w:hAnsi="Times New Roman" w:cs="Times New Roman"/>
        </w:rPr>
        <w:t xml:space="preserve"> сельсовет» Обоянского района Курской области, опубликования в средствах массовой информации.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Личный прием граждан в Администрации Рыбино-Будского сельсовета Обоянского района осуществляют: Глава Рыбино-Будского сельсовета Обоянского района, заместители Главы Администрации Рыбино-Будского сельсовета Обоянского района. 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График личного приема граждан должен содержать:</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Личный прием граждан может проводиться должностными лицами Администрации Рыбино-Будского сельсовета Обоянского района во время специально организованных "телефонов доверия", "горячих линий", выездных приемов.</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lastRenderedPageBreak/>
        <w:t>Выездной прием граждан должностными лицами Администрации Рыбино-Будского сельсовета Обоянского района осуществляется в администрациях городского и сельских поселений Обоянского района ежемесячно согласно графику, утверждаемому Главой Рыбино-Будского сельсовета Обоянского района, при содействии специалистов администраций городского и сельских поселений Обоянского района, в чьи обязанности входит организация работы с обращениями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График выездного приема граждан доводится до сведения граждан путем размещения его в специально отведенных местах в Администрации Рыбино-Будского сельсовета Обоянского района, администрациях городского и сельских поселений, на официальном сайте муниципального образования «Рыбино-Будского сельсовета Обоянского района Курской области, путем опубликования в средствах массовой информации.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 желанию граждан осуществляется предварительная запись на выездной прием граждан и личный прием в Администрации Рыбино-Будского сельсовета Обоянского района. 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Администрации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Личный прием граждан осуществляется в порядке очередности.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Правом на первоочередной личный прием обладают:</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соответствии с частью  7  статьи 13 Федерального закона от 02.05.2006 № 59-ФЗ «О порядке рассмотрения обращения граждан Российской Федерации» (в ред. Федерального закона от 03.11.2015 № 305-ФЗ)</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Отдельные категории граждан в случаях, предусмотренных законодательством Российской Федерации.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Пунктом 2 статьи 1 Закона РФ от 15.01.1993 № 4301-1 «О статусе Героев </w:t>
      </w:r>
      <w:proofErr w:type="spellStart"/>
      <w:r w:rsidRPr="00205D6A">
        <w:rPr>
          <w:rFonts w:ascii="Times New Roman" w:eastAsia="Times New Roman" w:hAnsi="Times New Roman" w:cs="Times New Roman"/>
        </w:rPr>
        <w:t>Советсткого</w:t>
      </w:r>
      <w:proofErr w:type="spellEnd"/>
      <w:r w:rsidRPr="00205D6A">
        <w:rPr>
          <w:rFonts w:ascii="Times New Roman" w:eastAsia="Times New Roman" w:hAnsi="Times New Roman" w:cs="Times New Roman"/>
        </w:rPr>
        <w:t xml:space="preserve"> Союза, Героев Российской Федерации и полных кавалеров ордена Славы» предусмотрено, что Герои </w:t>
      </w:r>
      <w:proofErr w:type="spellStart"/>
      <w:r w:rsidRPr="00205D6A">
        <w:rPr>
          <w:rFonts w:ascii="Times New Roman" w:eastAsia="Times New Roman" w:hAnsi="Times New Roman" w:cs="Times New Roman"/>
        </w:rPr>
        <w:t>Советсткого</w:t>
      </w:r>
      <w:proofErr w:type="spellEnd"/>
      <w:r w:rsidRPr="00205D6A">
        <w:rPr>
          <w:rFonts w:ascii="Times New Roman" w:eastAsia="Times New Roman" w:hAnsi="Times New Roman" w:cs="Times New Roman"/>
        </w:rPr>
        <w:t xml:space="preserve"> Союза, Герои Российской Федерации и полные кавалеры ордена Славы по вопросам, регулируемым Законом, принимаются в первоочередном порядке руководителями и иными должностными лицами органов государственной власти и органов местного самоуправления.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 вопросам своей деятельности член Совета Федерации, депутата Государственной Думы пользуется правом на прием в первоочередном порядке руководителями и другими должностными лицами федеральных органов государственной власти, органов местного самоуправления, организаций независимо от форм собственности, лицами начальствующего состава Вооруженных Сил Российской Федерации, других войск и воинских формирований.</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 личном приеме гражданин предъявляет документ, удостоверяющий его личность.</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Должностным лицом оформляется карточка личного приема гражданина.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Учет граждан, принятых на личном приеме и в ходе специально организованных "телефонов доверия", "горячих линий", выездных приемов, осуществляется отделом организационной и кадровой работы.</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 регистрации в карточке приема граждан указываются следующие сведения: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дата личного приема гражданина;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фамилия, имя и отчество заявителя;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адрес места жительства (пребывания) заявителя;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лицо, осуществлявшее личный прием, с указанием должности;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краткое содержание обращения, позволяющее установить суть обращения;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подпись лица, осуществившего личный прием;</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лицо, ответственное за исполнение;</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результат личного приема гражданина.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 согласия гражданина в карточке личного приема могут быть указаны место работы, должность заявителя, льготный и социальный статус.</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Письменные обращения граждан, принятые в ходе личного приема, подлежат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proofErr w:type="spellStart"/>
      <w:r w:rsidRPr="00205D6A">
        <w:rPr>
          <w:rFonts w:ascii="Times New Roman" w:eastAsia="Times New Roman" w:hAnsi="Times New Roman" w:cs="Times New Roman"/>
        </w:rPr>
        <w:t>лпр</w:t>
      </w:r>
      <w:proofErr w:type="spellEnd"/>
      <w:r w:rsidRPr="00205D6A">
        <w:rPr>
          <w:rFonts w:ascii="Times New Roman" w:eastAsia="Times New Roman" w:hAnsi="Times New Roman" w:cs="Times New Roman"/>
        </w:rPr>
        <w:t>, обозначающий личный прием.</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Если в ходе личного приема выясняется, что решение поднимаемых гражданином вопросов не входит в компетенцию органа местного самоуправления, гражданину разъясняется, куда и в каком порядке ему следует обратиться.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В соответствии со </w:t>
      </w:r>
      <w:hyperlink r:id="rId11" w:history="1">
        <w:r w:rsidRPr="00205D6A">
          <w:rPr>
            <w:rFonts w:ascii="Times New Roman" w:eastAsia="Times New Roman" w:hAnsi="Times New Roman" w:cs="Times New Roman"/>
            <w:color w:val="0000FF"/>
            <w:u w:val="single"/>
          </w:rPr>
          <w:t>статьей 13</w:t>
        </w:r>
      </w:hyperlink>
      <w:r w:rsidRPr="00205D6A">
        <w:rPr>
          <w:rFonts w:ascii="Times New Roman" w:eastAsia="Times New Roman" w:hAnsi="Times New Roman" w:cs="Times New Roman"/>
        </w:rPr>
        <w:t xml:space="preserve">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w:t>
      </w:r>
      <w:r w:rsidRPr="00205D6A">
        <w:rPr>
          <w:rFonts w:ascii="Times New Roman" w:eastAsia="Times New Roman" w:hAnsi="Times New Roman" w:cs="Times New Roman"/>
        </w:rPr>
        <w:lastRenderedPageBreak/>
        <w:t>если ему ранее был дан ответ по существу поставленных в обращении вопросов, о чем делается соответствующая запись в карточке личного приема.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205D6A" w:rsidRPr="00205D6A" w:rsidRDefault="00205D6A" w:rsidP="00205D6A">
      <w:pPr>
        <w:pStyle w:val="a6"/>
        <w:jc w:val="both"/>
        <w:rPr>
          <w:rFonts w:ascii="Times New Roman" w:eastAsia="Times New Roman" w:hAnsi="Times New Roman" w:cs="Times New Roman"/>
        </w:rPr>
      </w:pPr>
      <w:proofErr w:type="gramStart"/>
      <w:r w:rsidRPr="00205D6A">
        <w:rPr>
          <w:rFonts w:ascii="Times New Roman" w:eastAsia="Times New Roman" w:hAnsi="Times New Roman" w:cs="Times New Roman"/>
        </w:rPr>
        <w:t>Контроль  за</w:t>
      </w:r>
      <w:proofErr w:type="gramEnd"/>
      <w:r w:rsidRPr="00205D6A">
        <w:rPr>
          <w:rFonts w:ascii="Times New Roman" w:eastAsia="Times New Roman" w:hAnsi="Times New Roman" w:cs="Times New Roman"/>
        </w:rPr>
        <w:t xml:space="preserve">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Информация о принятых мерах по обращениям граждан, рассмотренным должностными лицами Администрации Рыбино-Будского сельсовета Обоянского района, во время личного приема, проводимого в Администрации Рыбино-Будского сельсовета Обоянского района по графику, направляется в отдел организационной и кадровой работы.</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IV. Формы контроля за рассмотрением обращений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4.1. Контроль за рассмотрением обращений граждан в Администрации Рыбино-Будского сельсовета Обоянского района осуществляется должностными лицами, ответственными за работу с обращениями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4.2. Текущий контроль за соблюдением и исполнением настоящего Порядка осуществляется по каждому поручению о рассмотрении обращений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 осуществлении текущего контроля основанием для возврата обращения на повторное рассмотрение является: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оформление ответа на обращение с нарушением </w:t>
      </w:r>
      <w:hyperlink r:id="rId12" w:anchor="Par180" w:history="1">
        <w:r w:rsidRPr="00205D6A">
          <w:rPr>
            <w:rFonts w:ascii="Times New Roman" w:eastAsia="Times New Roman" w:hAnsi="Times New Roman" w:cs="Times New Roman"/>
            <w:color w:val="0000FF"/>
            <w:u w:val="single"/>
          </w:rPr>
          <w:t>пункта 4 раздела III</w:t>
        </w:r>
      </w:hyperlink>
      <w:r w:rsidRPr="00205D6A">
        <w:rPr>
          <w:rFonts w:ascii="Times New Roman" w:eastAsia="Times New Roman" w:hAnsi="Times New Roman" w:cs="Times New Roman"/>
        </w:rPr>
        <w:t xml:space="preserve"> настоящего Порядка;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предоставление противоречивой информации исполнителями;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несоответствие результатов рассмотрения обращений действующему законодательству.</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случае возврата проекта ответа исполнитель обязан: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устранить выявленные нарушения;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провести повторное (дополнительное) рассмотрение обращения по существу поставленных в обращении вопросов.</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Снятие с контроля поручений о рассмотрении обращений граждан осуществляется Главой Рыбино-Будского сельсовета Обоянского района - после направления ответов гражданам и предоставления копий ответов в отдел организационной и кадровой работы.</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Поручения, по которым сроки рассмотрения обращений продлевались, снимаются с контроля после направления ответов гражданам.</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4.3. Плановый контроль за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Периодичность проведения планового контроля в структурных подразделениях Администрации Рыбино-Будского сельсовета Обоянского района не должна превышать двух проверок в год.</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4.4. Внеплановый контроль за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w:t>
      </w:r>
      <w:proofErr w:type="spellStart"/>
      <w:r w:rsidRPr="00205D6A">
        <w:rPr>
          <w:rFonts w:ascii="Times New Roman" w:eastAsia="Times New Roman" w:hAnsi="Times New Roman" w:cs="Times New Roman"/>
        </w:rPr>
        <w:t>неустранения</w:t>
      </w:r>
      <w:proofErr w:type="spellEnd"/>
      <w:r w:rsidRPr="00205D6A">
        <w:rPr>
          <w:rFonts w:ascii="Times New Roman" w:eastAsia="Times New Roman" w:hAnsi="Times New Roman" w:cs="Times New Roman"/>
        </w:rPr>
        <w:t xml:space="preserve"> недостатков после проведения планового контроля, а также обращений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Внеплановый контроль осуществляется по поручению Главы Рыбино-Будского сельсовета Обоянского района, должностного лица, курирующего работу с обращениями граждан в Администрации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4.5. 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lastRenderedPageBreak/>
        <w:t>проверяют организацию работы с обращениями граждан на соответствие настоящему Порядку;</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оказывают необходимую методическую помощь в организации работы с обращениями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При выявлении фактов нарушения порядка рассмотрения обращений граждан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 Рыбино-Будского сельсовета Обоянского района предложения о привлечении виновных лиц к ответственности.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xml:space="preserve">4.6. Учет количества и </w:t>
      </w:r>
      <w:proofErr w:type="gramStart"/>
      <w:r w:rsidRPr="00205D6A">
        <w:rPr>
          <w:rFonts w:ascii="Times New Roman" w:eastAsia="Times New Roman" w:hAnsi="Times New Roman" w:cs="Times New Roman"/>
        </w:rPr>
        <w:t>характер поступивших обращений граждан</w:t>
      </w:r>
      <w:proofErr w:type="gramEnd"/>
      <w:r w:rsidRPr="00205D6A">
        <w:rPr>
          <w:rFonts w:ascii="Times New Roman" w:eastAsia="Times New Roman" w:hAnsi="Times New Roman" w:cs="Times New Roman"/>
        </w:rPr>
        <w:t xml:space="preserve"> и результаты их рассмотрения осуществляют:</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Администрации Обоянского района – отдел организационной и кадровой работы;</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в структурных подразделениях Администрации Обоянского района - специалисты, ответственные за работу с обращениями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4.7. Анализ результатов рассмотрения обращений граждан в Администрации Рыбино-Будского сельсовета Обоянского района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"Не поддержано"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Результаты рассмотрения обращений граждан в Администрации Рыбино-Будского сельсовета Обоянского района и дата ответа на обращения, поступившие в Администрацию Рыбино-Будского сельсовета Обоянского района из Администрации Курской области, из Управления Президента Российской Федерации по работе с обращениями граждан и организаций, заполняются на информационном ресурсе в информационно-телекоммуникационной сети "Интернет" по адресу: ССТУ.РФ.</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4.8. Отчет о количестве и характере обращений граждан, поступивших в Администрацию Рыбино-Будского сельсовета Обоянского района, составляется по итогам месяца, первого квартала, полугодия, девяти месяцев, года.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Отдел организационной и кадровой работы Обоянского района обеспечивает сбор, учет и анализ данных по рассмотрению обращений граждан, поступивших в Администрацию Рыбино-Будского сельсовета Обоянского района, результаты аналитической работы по обращениям граждан доводит до сведения населения путем размещения на официальном сайте муниципального образования «Рыбино-</w:t>
      </w:r>
      <w:proofErr w:type="spellStart"/>
      <w:r w:rsidRPr="00205D6A">
        <w:rPr>
          <w:rFonts w:ascii="Times New Roman" w:eastAsia="Times New Roman" w:hAnsi="Times New Roman" w:cs="Times New Roman"/>
        </w:rPr>
        <w:t>Будский</w:t>
      </w:r>
      <w:proofErr w:type="spellEnd"/>
      <w:r w:rsidRPr="00205D6A">
        <w:rPr>
          <w:rFonts w:ascii="Times New Roman" w:eastAsia="Times New Roman" w:hAnsi="Times New Roman" w:cs="Times New Roman"/>
        </w:rPr>
        <w:t xml:space="preserve"> сельсовет» Обоянского района Курской области за полугодие и истекший год соответственно не позднее 10 февраля и 10 августа.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4.9. Контроль за ходом рассмотрения обращений могут осуществлять граждане на основании:</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устной информации, полученной по справочным телефонам Администрации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информации, полученной от должностных лиц Администрации Рыбино-Будского сельсовета Обоянского района по запросу в письменной форме или в форме электронного документа.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V. Ответственность должностных лиц Администрации Рыбино-Будского сельсовета Обоянского района</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за решения и действия (бездействие), принимаемые или осуществляемые ими в ходе рассмотрения  обращений граждан</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 </w:t>
      </w:r>
    </w:p>
    <w:p w:rsidR="00205D6A" w:rsidRPr="00205D6A" w:rsidRDefault="00205D6A" w:rsidP="00205D6A">
      <w:pPr>
        <w:pStyle w:val="a6"/>
        <w:jc w:val="both"/>
        <w:rPr>
          <w:rFonts w:ascii="Times New Roman" w:eastAsia="Times New Roman" w:hAnsi="Times New Roman" w:cs="Times New Roman"/>
        </w:rPr>
      </w:pPr>
      <w:r w:rsidRPr="00205D6A">
        <w:rPr>
          <w:rFonts w:ascii="Times New Roman" w:eastAsia="Times New Roman" w:hAnsi="Times New Roman" w:cs="Times New Roman"/>
        </w:rPr>
        <w:t>Должностные лица Администрации Рыбино-Будского сельсовета Обоянского района, виновные в нарушении настоящего Порядка, несут ответственность в соответствии с законодательством Российской Федерации и Курской области.</w:t>
      </w:r>
    </w:p>
    <w:p w:rsidR="00AC6324" w:rsidRDefault="00AC6324"/>
    <w:sectPr w:rsidR="00AC6324" w:rsidSect="00205D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6A"/>
    <w:rsid w:val="00205D6A"/>
    <w:rsid w:val="00AC6324"/>
    <w:rsid w:val="00DF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76C5"/>
  <w15:docId w15:val="{4E18A3E1-0BDB-41DF-9BE9-21612D82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D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05D6A"/>
    <w:rPr>
      <w:b/>
      <w:bCs/>
    </w:rPr>
  </w:style>
  <w:style w:type="character" w:styleId="a5">
    <w:name w:val="Hyperlink"/>
    <w:basedOn w:val="a0"/>
    <w:uiPriority w:val="99"/>
    <w:semiHidden/>
    <w:unhideWhenUsed/>
    <w:rsid w:val="00205D6A"/>
    <w:rPr>
      <w:color w:val="0000FF"/>
      <w:u w:val="single"/>
    </w:rPr>
  </w:style>
  <w:style w:type="paragraph" w:styleId="a6">
    <w:name w:val="No Spacing"/>
    <w:uiPriority w:val="1"/>
    <w:qFormat/>
    <w:rsid w:val="00205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2\Downloads\%D0%BF%D0%BE%D1%81%D1%82.48%20%D0%BE%D1%82%2010.05.%20%D0%BE%D0%B1%D1%80%D0%B0%D1%89.%20%D0%B3%D1%80%D0%B0%D0%B6%D0%B4%D0%B0%D0%BD.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AF90406505A386045BACDD53591FFDB73A9C9A998BAD5C5298289CFAC0A245C90B682FD3EFB6806l761K" TargetMode="External"/><Relationship Id="rId12" Type="http://schemas.openxmlformats.org/officeDocument/2006/relationships/hyperlink" Target="file:///C:\Users\2\Downloads\%D0%BF%D0%BE%D1%81%D1%82.48%20%D0%BE%D1%82%2010.05.%20%D0%BE%D0%B1%D1%80%D0%B0%D1%89.%20%D0%B3%D1%80%D0%B0%D0%B6%D0%B4%D0%B0%D0%BD.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2\Downloads\%D0%BF%D0%BE%D1%81%D1%82.48%20%D0%BE%D1%82%2010.05.%20%D0%BE%D0%B1%D1%80%D0%B0%D1%89.%20%D0%B3%D1%80%D0%B0%D0%B6%D0%B4%D0%B0%D0%BD.doc" TargetMode="External"/><Relationship Id="rId11" Type="http://schemas.openxmlformats.org/officeDocument/2006/relationships/hyperlink" Target="consultantplus://offline/ref=0AF90406505A386045BACDD53591FFDB73A9C9A998BAD5C5298289CFAC0A245C90B682FD3EFB6807l76AK" TargetMode="External"/><Relationship Id="rId5" Type="http://schemas.openxmlformats.org/officeDocument/2006/relationships/hyperlink" Target="file:///C:\Users\2\Downloads\%D0%BF%D0%BE%D1%81%D1%82.48%20%D0%BE%D1%82%2010.05.%20%D0%BE%D0%B1%D1%80%D0%B0%D1%89.%20%D0%B3%D1%80%D0%B0%D0%B6%D0%B4%D0%B0%D0%BD.doc" TargetMode="External"/><Relationship Id="rId10" Type="http://schemas.openxmlformats.org/officeDocument/2006/relationships/hyperlink" Target="consultantplus://offline/ref=0AF90406505A386045BACDD53591FFDB73A9C9A998BAD5C5298289CFAC0A245C90B682FD3EFB6806l769K" TargetMode="External"/><Relationship Id="rId4" Type="http://schemas.openxmlformats.org/officeDocument/2006/relationships/hyperlink" Target="consultantplus://offline/ref=0AF90406505A386045BACDD53591FFDB73A9C9A998BAD5C5298289CFAC0A245C90B682FD3EFB6801l760K" TargetMode="External"/><Relationship Id="rId9" Type="http://schemas.openxmlformats.org/officeDocument/2006/relationships/hyperlink" Target="consultantplus://offline/ref=0AF90406505A386045BACDD53591FFDB73A9C9A998BAD5C5298289CFAC0A245C90B682FD3EFB6806l76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7015</Words>
  <Characters>39989</Characters>
  <Application>Microsoft Office Word</Application>
  <DocSecurity>0</DocSecurity>
  <Lines>333</Lines>
  <Paragraphs>93</Paragraphs>
  <ScaleCrop>false</ScaleCrop>
  <Company>Microsoft</Company>
  <LinksUpToDate>false</LinksUpToDate>
  <CharactersWithSpaces>46911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2021-03-24T11:17:00Z</dcterms:created>
  <dcterms:modified xsi:type="dcterms:W3CDTF">2021-03-24T11:17:00Z</dcterms:modified>
</cp:coreProperties>
</file>